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11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A55AD7" w14:paraId="0D4BA671" w14:textId="77777777" w:rsidTr="00343F41">
        <w:tc>
          <w:tcPr>
            <w:tcW w:w="2835" w:type="dxa"/>
            <w:shd w:val="clear" w:color="auto" w:fill="auto"/>
            <w:hideMark/>
          </w:tcPr>
          <w:p w14:paraId="0646587B" w14:textId="026C90A1" w:rsidR="00A55AD7" w:rsidRDefault="005F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72734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AD7">
              <w:rPr>
                <w:noProof/>
                <w:lang w:eastAsia="ru-RU"/>
              </w:rPr>
              <w:drawing>
                <wp:inline distT="0" distB="0" distL="0" distR="0" wp14:anchorId="11696246" wp14:editId="12EBBEEC">
                  <wp:extent cx="1520190" cy="1520190"/>
                  <wp:effectExtent l="0" t="0" r="3810" b="3810"/>
                  <wp:docPr id="77" name="Рисунок 77" descr="C:\Users\Sad48\Documents\КАРТИНКИ\НАШ ЛОГОТИП\№ 4390 ФИЛИМОНОВА_ДЕТСКИЙ САД 48_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Sad48\Documents\КАРТИНКИ\НАШ ЛОГОТИП\№ 4390 ФИЛИМОНОВА_ДЕТСКИЙ САД 48_логотип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shd w:val="clear" w:color="auto" w:fill="auto"/>
            <w:hideMark/>
          </w:tcPr>
          <w:p w14:paraId="53BD29D2" w14:textId="77777777" w:rsidR="00A55AD7" w:rsidRPr="005963F4" w:rsidRDefault="00A55AD7" w:rsidP="00343F41">
            <w:pPr>
              <w:pStyle w:val="a5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МИНИСТЕРСТВО ПРОСВЕЩЕНИЯ РОССИЙСКОЙ ФЕДЕРАЦИИ</w:t>
            </w:r>
          </w:p>
          <w:p w14:paraId="1AFA2D8A" w14:textId="3BC5E9EB" w:rsidR="00A55AD7" w:rsidRPr="005963F4" w:rsidRDefault="00A55AD7" w:rsidP="00343F41">
            <w:pPr>
              <w:pStyle w:val="a5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УПРАВЛЕНИЕ ОБРАЗОВАНИЯ</w:t>
            </w:r>
            <w:r w:rsidR="00343F41" w:rsidRP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,</w:t>
            </w:r>
            <w:r w:rsid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СПОРТА И ФИЗИ</w:t>
            </w:r>
            <w:r w:rsidRP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ЧЕСКОЙ КУЛЬТУРЫ АДМИНИСТРАЦИИ ГОРОДА ОРЛА</w:t>
            </w:r>
          </w:p>
          <w:p w14:paraId="0AB1CF38" w14:textId="2A50F2D6" w:rsidR="00A55AD7" w:rsidRPr="005963F4" w:rsidRDefault="00343F41" w:rsidP="00343F41">
            <w:pPr>
              <w:pStyle w:val="a5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м</w:t>
            </w:r>
            <w:r w:rsidR="00A55AD7" w:rsidRP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униципальное бюджетное дошкольное образовательное учреждение</w:t>
            </w:r>
          </w:p>
          <w:p w14:paraId="626740C7" w14:textId="77777777" w:rsidR="00A55AD7" w:rsidRPr="005963F4" w:rsidRDefault="00A55AD7" w:rsidP="00343F41">
            <w:pPr>
              <w:pStyle w:val="a5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5963F4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«Детский сад №48 комбинированного вида» города Орла</w:t>
            </w:r>
          </w:p>
          <w:p w14:paraId="7EF1620E" w14:textId="77777777" w:rsidR="00A55AD7" w:rsidRDefault="00A5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AD7" w:rsidRPr="00E50A6E" w14:paraId="6D38C19C" w14:textId="77777777" w:rsidTr="00CC1A0F">
        <w:trPr>
          <w:trHeight w:val="2845"/>
        </w:trPr>
        <w:tc>
          <w:tcPr>
            <w:tcW w:w="11199" w:type="dxa"/>
            <w:gridSpan w:val="2"/>
            <w:shd w:val="clear" w:color="auto" w:fill="auto"/>
          </w:tcPr>
          <w:p w14:paraId="7FAD73A9" w14:textId="5BADEB02" w:rsidR="00A55AD7" w:rsidRPr="00CC1A0F" w:rsidRDefault="00A55AD7" w:rsidP="00CC1A0F">
            <w:pPr>
              <w:jc w:val="center"/>
              <w:rPr>
                <w:rFonts w:ascii="Times New Roman" w:hAnsi="Times New Roman" w:cs="Times New Roman"/>
                <w:b/>
                <w:color w:val="525252" w:themeColor="accent3" w:themeShade="80"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80CA4" wp14:editId="7DB1E794">
                  <wp:extent cx="5872336" cy="1210124"/>
                  <wp:effectExtent l="0" t="0" r="0" b="9525"/>
                  <wp:docPr id="10" name="Рисунок 10" descr="https://ob3.edusite.ru/images/imgonline-com-ua-transparent-backgr-aelyzcx17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b3.edusite.ru/images/imgonline-com-ua-transparent-backgr-aelyzcx17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30750" cy="122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F51C3" w14:textId="5A471E8F" w:rsidR="00B555F0" w:rsidRPr="00CC1A0F" w:rsidRDefault="00B555F0" w:rsidP="00343F41">
            <w:pPr>
              <w:spacing w:before="90" w:after="9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sz w:val="36"/>
                <w:szCs w:val="36"/>
                <w:lang w:eastAsia="ru-RU"/>
              </w:rPr>
            </w:pPr>
          </w:p>
          <w:p w14:paraId="73D72523" w14:textId="647B448B" w:rsidR="00A55AD7" w:rsidRDefault="00AF341B" w:rsidP="007E08DE">
            <w:pPr>
              <w:spacing w:before="90" w:after="9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sz w:val="32"/>
                <w:szCs w:val="32"/>
                <w:lang w:eastAsia="ru-RU"/>
              </w:rPr>
            </w:pPr>
            <w:r>
              <w:rPr>
                <w:rStyle w:val="fontstyle01"/>
                <w:bCs w:val="0"/>
              </w:rPr>
              <w:t>МАСТЕР-КЛАСС</w:t>
            </w:r>
          </w:p>
          <w:p w14:paraId="54F884A0" w14:textId="77777777" w:rsidR="00422A6A" w:rsidRDefault="002E690A" w:rsidP="007E08DE">
            <w:pPr>
              <w:spacing w:before="90" w:after="9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lang w:eastAsia="ru-RU"/>
              </w:rPr>
            </w:pPr>
            <w:r w:rsidRPr="002E690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lang w:eastAsia="ru-RU"/>
              </w:rPr>
              <w:t>«Использование малых форм фольклора в развитии</w:t>
            </w:r>
          </w:p>
          <w:p w14:paraId="3F6A5481" w14:textId="23BE420C" w:rsidR="005963F4" w:rsidRPr="002E690A" w:rsidRDefault="002E690A" w:rsidP="007E08DE">
            <w:pPr>
              <w:spacing w:before="90" w:after="9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E690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lang w:eastAsia="ru-RU"/>
              </w:rPr>
              <w:t xml:space="preserve"> речи детей</w:t>
            </w:r>
            <w:r w:rsidR="00422A6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lang w:eastAsia="ru-RU"/>
              </w:rPr>
              <w:t xml:space="preserve"> раннего</w:t>
            </w:r>
            <w:r w:rsidRPr="002E690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lang w:eastAsia="ru-RU"/>
              </w:rPr>
              <w:t xml:space="preserve"> возраста»</w:t>
            </w:r>
          </w:p>
        </w:tc>
      </w:tr>
      <w:tr w:rsidR="00A55AD7" w14:paraId="0E969157" w14:textId="77777777" w:rsidTr="00CC1A0F">
        <w:trPr>
          <w:trHeight w:val="2993"/>
        </w:trPr>
        <w:tc>
          <w:tcPr>
            <w:tcW w:w="11199" w:type="dxa"/>
            <w:gridSpan w:val="2"/>
          </w:tcPr>
          <w:p w14:paraId="04501086" w14:textId="451ECC52" w:rsidR="00A55AD7" w:rsidRDefault="00CC1A0F" w:rsidP="00CC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B7AE6E" wp14:editId="6F26E643">
                  <wp:extent cx="6737022" cy="3048000"/>
                  <wp:effectExtent l="0" t="0" r="6985" b="0"/>
                  <wp:docPr id="1121613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060" cy="305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AD7" w14:paraId="220263A9" w14:textId="77777777" w:rsidTr="00CC1A0F">
        <w:trPr>
          <w:trHeight w:val="416"/>
        </w:trPr>
        <w:tc>
          <w:tcPr>
            <w:tcW w:w="11199" w:type="dxa"/>
            <w:gridSpan w:val="2"/>
            <w:hideMark/>
          </w:tcPr>
          <w:p w14:paraId="2CFB4811" w14:textId="1CD93880" w:rsidR="00CC1A0F" w:rsidRDefault="00CC1A0F" w:rsidP="00CC1A0F">
            <w:pPr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</w:pPr>
          </w:p>
          <w:p w14:paraId="77BA4258" w14:textId="7D36A34B" w:rsidR="00CC1A0F" w:rsidRPr="0086038E" w:rsidRDefault="007E08DE" w:rsidP="005963F4">
            <w:pPr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                                                  </w:t>
            </w:r>
            <w:r w:rsidR="00DC5F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Автор – составитель</w:t>
            </w:r>
            <w:r w:rsidR="00CC1A0F" w:rsidRPr="0086038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:</w:t>
            </w:r>
          </w:p>
          <w:p w14:paraId="603CDCA5" w14:textId="16A7266C" w:rsidR="00CC1A0F" w:rsidRPr="0086038E" w:rsidRDefault="00987802" w:rsidP="005963F4">
            <w:pPr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                                                          </w:t>
            </w:r>
            <w:r w:rsidR="007E08DE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       </w:t>
            </w:r>
            <w:r w:rsidR="002E690A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Антонова Н.А., воспитатель</w:t>
            </w:r>
          </w:p>
          <w:p w14:paraId="75EB6FE6" w14:textId="77777777" w:rsidR="005963F4" w:rsidRDefault="00987802" w:rsidP="005963F4">
            <w:pPr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4D7E0898" w14:textId="402606BF" w:rsidR="0086038E" w:rsidRDefault="002E690A" w:rsidP="005963F4">
            <w:pPr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Дата проведения: 02 мая </w:t>
            </w:r>
            <w:r w:rsidR="005963F4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2023 года</w:t>
            </w:r>
            <w:r w:rsidR="00987802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        </w:t>
            </w:r>
          </w:p>
          <w:p w14:paraId="567F7FBC" w14:textId="77777777" w:rsidR="00B11E7B" w:rsidRDefault="00B11E7B" w:rsidP="0086038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  <w:p w14:paraId="6CA2F8CD" w14:textId="32ABAF3E" w:rsidR="007E08DE" w:rsidRDefault="007E08DE" w:rsidP="005963F4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  <w:p w14:paraId="403B793A" w14:textId="77777777" w:rsidR="005963F4" w:rsidRDefault="005963F4" w:rsidP="007E08D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  <w:p w14:paraId="2D36414F" w14:textId="40652467" w:rsidR="0086038E" w:rsidRPr="005963F4" w:rsidRDefault="0086038E" w:rsidP="005963F4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ОРЕЛ- 2023 г.</w:t>
            </w:r>
          </w:p>
          <w:p w14:paraId="03064143" w14:textId="3F0872D1" w:rsidR="00CC1A0F" w:rsidRPr="00297651" w:rsidRDefault="00CC1A0F" w:rsidP="0086038E">
            <w:pPr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343F41" w14:paraId="312453EE" w14:textId="77777777" w:rsidTr="00343F41">
        <w:trPr>
          <w:trHeight w:val="416"/>
        </w:trPr>
        <w:tc>
          <w:tcPr>
            <w:tcW w:w="11199" w:type="dxa"/>
            <w:gridSpan w:val="2"/>
          </w:tcPr>
          <w:tbl>
            <w:tblPr>
              <w:tblStyle w:val="a6"/>
              <w:tblW w:w="1109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56"/>
              <w:gridCol w:w="8024"/>
            </w:tblGrid>
            <w:tr w:rsidR="00343F41" w:rsidRPr="00CC1A0F" w14:paraId="05A76C9A" w14:textId="77777777" w:rsidTr="00CC1A0F">
              <w:tc>
                <w:tcPr>
                  <w:tcW w:w="3066" w:type="dxa"/>
                  <w:gridSpan w:val="2"/>
                </w:tcPr>
                <w:p w14:paraId="25234130" w14:textId="77777777" w:rsidR="00343F41" w:rsidRPr="00AF341B" w:rsidRDefault="00343F41" w:rsidP="00343F4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F341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Форма проведения мероприятия:</w:t>
                  </w:r>
                </w:p>
              </w:tc>
              <w:tc>
                <w:tcPr>
                  <w:tcW w:w="8024" w:type="dxa"/>
                </w:tcPr>
                <w:p w14:paraId="1822AF2F" w14:textId="79C55C78" w:rsidR="00343F41" w:rsidRPr="00AF341B" w:rsidRDefault="00AF341B" w:rsidP="00343F4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F341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Мастер-класс</w:t>
                  </w:r>
                </w:p>
              </w:tc>
            </w:tr>
            <w:tr w:rsidR="00343F41" w:rsidRPr="00CC1A0F" w14:paraId="23FC148F" w14:textId="77777777" w:rsidTr="00CC1A0F">
              <w:tc>
                <w:tcPr>
                  <w:tcW w:w="3066" w:type="dxa"/>
                  <w:gridSpan w:val="2"/>
                </w:tcPr>
                <w:p w14:paraId="02FE1136" w14:textId="40A081C8" w:rsidR="00343F41" w:rsidRPr="00AF341B" w:rsidRDefault="00343F41" w:rsidP="00343F4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F341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Тема </w:t>
                  </w:r>
                  <w:r w:rsidR="005963F4" w:rsidRPr="00AF341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мероприятия</w:t>
                  </w:r>
                  <w:r w:rsidRPr="00AF341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024" w:type="dxa"/>
                </w:tcPr>
                <w:p w14:paraId="67E7001C" w14:textId="020F872E" w:rsidR="00343F41" w:rsidRPr="002E690A" w:rsidRDefault="002E690A" w:rsidP="007B2CF2">
                  <w:pPr>
                    <w:pStyle w:val="a5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E690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«Использование малых форм фольклора в развитии речи детей </w:t>
                  </w:r>
                  <w:r w:rsidR="00422A6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раннего</w:t>
                  </w:r>
                  <w:r w:rsidRPr="002E690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дошкольного возраста»</w:t>
                  </w:r>
                </w:p>
              </w:tc>
            </w:tr>
            <w:tr w:rsidR="00343F41" w:rsidRPr="00CC1A0F" w14:paraId="1BF36877" w14:textId="77777777" w:rsidTr="00CC1A0F">
              <w:tc>
                <w:tcPr>
                  <w:tcW w:w="3066" w:type="dxa"/>
                  <w:gridSpan w:val="2"/>
                </w:tcPr>
                <w:p w14:paraId="18AD6906" w14:textId="7399922B" w:rsidR="00343F41" w:rsidRPr="00CC1A0F" w:rsidRDefault="00ED4065" w:rsidP="00343F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 – составитель</w:t>
                  </w:r>
                  <w:r w:rsidR="00343F41"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024" w:type="dxa"/>
                </w:tcPr>
                <w:p w14:paraId="7CF33D15" w14:textId="1495C5E3" w:rsidR="00343F41" w:rsidRDefault="00343F41" w:rsidP="007B2CF2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2CF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2E69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нтонова Н.А</w:t>
                  </w:r>
                  <w:r w:rsidR="007E08D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2E690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воспитатель.</w:t>
                  </w:r>
                </w:p>
                <w:p w14:paraId="34618335" w14:textId="4D8E0611" w:rsidR="0086038E" w:rsidRPr="00CC1A0F" w:rsidRDefault="0086038E" w:rsidP="007B2CF2">
                  <w:pPr>
                    <w:pStyle w:val="a5"/>
                    <w:rPr>
                      <w:lang w:eastAsia="ru-RU"/>
                    </w:rPr>
                  </w:pPr>
                </w:p>
              </w:tc>
            </w:tr>
            <w:tr w:rsidR="00343F41" w:rsidRPr="00CC1A0F" w14:paraId="18AF874F" w14:textId="77777777" w:rsidTr="00CC1A0F">
              <w:tc>
                <w:tcPr>
                  <w:tcW w:w="3066" w:type="dxa"/>
                  <w:gridSpan w:val="2"/>
                </w:tcPr>
                <w:p w14:paraId="63FB5965" w14:textId="45CF4F91" w:rsidR="00343F41" w:rsidRPr="00CC1A0F" w:rsidRDefault="00343F41" w:rsidP="00343F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Участники мероприятия:</w:t>
                  </w:r>
                </w:p>
              </w:tc>
              <w:tc>
                <w:tcPr>
                  <w:tcW w:w="8024" w:type="dxa"/>
                </w:tcPr>
                <w:p w14:paraId="3CA1726D" w14:textId="48455291" w:rsidR="00343F41" w:rsidRPr="00CC1A0F" w:rsidRDefault="002E690A" w:rsidP="00343F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5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едагоги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ДОУ</w:t>
                  </w:r>
                </w:p>
              </w:tc>
            </w:tr>
            <w:tr w:rsidR="00343F41" w:rsidRPr="00CC1A0F" w14:paraId="1AA6E9B9" w14:textId="77777777" w:rsidTr="00CC1A0F">
              <w:tc>
                <w:tcPr>
                  <w:tcW w:w="11090" w:type="dxa"/>
                  <w:gridSpan w:val="3"/>
                </w:tcPr>
                <w:p w14:paraId="45FE6A05" w14:textId="77777777" w:rsidR="002E690A" w:rsidRPr="002E690A" w:rsidRDefault="00343F41" w:rsidP="002E69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 мероприятия:</w:t>
                  </w: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E690A" w:rsidRPr="002E69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обмена опытом с коллегами по вопросу развития речи воспитанников посредством внедрения в воспитательно – образовательный процесс элементов народной педагогики.</w:t>
                  </w:r>
                </w:p>
                <w:p w14:paraId="47FB9C45" w14:textId="565C702C" w:rsidR="00AF341B" w:rsidRPr="005963F4" w:rsidRDefault="002E690A" w:rsidP="002E69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9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Использование произведений народного фольклора как возможность развития речи детей, сделать их жизнь интересной и содержательной, наполнить яркими впечатлениями, радостью творчества, способностью познать себя, окружающий мир.</w:t>
                  </w:r>
                </w:p>
              </w:tc>
            </w:tr>
            <w:tr w:rsidR="0059595C" w:rsidRPr="00CC1A0F" w14:paraId="7E1268A8" w14:textId="77777777" w:rsidTr="009250E4">
              <w:trPr>
                <w:trHeight w:val="1942"/>
              </w:trPr>
              <w:tc>
                <w:tcPr>
                  <w:tcW w:w="11090" w:type="dxa"/>
                  <w:gridSpan w:val="3"/>
                </w:tcPr>
                <w:p w14:paraId="397E76C0" w14:textId="77777777" w:rsidR="0059595C" w:rsidRPr="00CC1A0F" w:rsidRDefault="0059595C" w:rsidP="00343F4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ЗАДАЧИ:</w:t>
                  </w:r>
                </w:p>
                <w:p w14:paraId="3712F403" w14:textId="02D0509D" w:rsidR="002E690A" w:rsidRPr="002E690A" w:rsidRDefault="002E690A" w:rsidP="002E690A">
                  <w:pP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2E6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расширить представление коллег о вариантах использования фольклорных форм при организации режимных моментах с детьми дошкольного возраста;</w:t>
                  </w:r>
                </w:p>
                <w:p w14:paraId="6D27E1CA" w14:textId="4FEE1141" w:rsidR="002E690A" w:rsidRPr="002E690A" w:rsidRDefault="002E690A" w:rsidP="002E690A">
                  <w:pP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2E6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способствовать повышению уровня профессиональной компетентности педагогов, их мотивации на систематическое использование в практике фольклорных форм;</w:t>
                  </w:r>
                </w:p>
                <w:p w14:paraId="43DFDC47" w14:textId="246689EE" w:rsidR="0059595C" w:rsidRPr="002E690A" w:rsidRDefault="002E690A" w:rsidP="005963F4">
                  <w:pP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2E690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способствовать сплочению коллектива педагогов.</w:t>
                  </w:r>
                </w:p>
              </w:tc>
            </w:tr>
            <w:tr w:rsidR="00343F41" w:rsidRPr="00CC1A0F" w14:paraId="5C051116" w14:textId="77777777" w:rsidTr="00CC1A0F">
              <w:tc>
                <w:tcPr>
                  <w:tcW w:w="3010" w:type="dxa"/>
                </w:tcPr>
                <w:p w14:paraId="5AA06930" w14:textId="77777777" w:rsidR="00343F41" w:rsidRPr="00CC1A0F" w:rsidRDefault="00343F41" w:rsidP="00343F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Практическая значимость</w:t>
                  </w:r>
                </w:p>
              </w:tc>
              <w:tc>
                <w:tcPr>
                  <w:tcW w:w="8080" w:type="dxa"/>
                  <w:gridSpan w:val="2"/>
                </w:tcPr>
                <w:p w14:paraId="56F04E9F" w14:textId="520FB5F8" w:rsidR="00CC1A0F" w:rsidRPr="00CC1A0F" w:rsidRDefault="00343F41" w:rsidP="00CC1A0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Данный практикум </w:t>
                  </w:r>
                  <w:r w:rsid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будет</w:t>
                  </w: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интересен </w:t>
                  </w:r>
                  <w:r w:rsidR="002E69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педагогам  </w:t>
                  </w:r>
                  <w:r w:rsidR="005959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ДОУ.</w:t>
                  </w:r>
                </w:p>
              </w:tc>
            </w:tr>
            <w:tr w:rsidR="00343F41" w:rsidRPr="00CC1A0F" w14:paraId="0EAD021C" w14:textId="77777777" w:rsidTr="00CC1A0F">
              <w:tc>
                <w:tcPr>
                  <w:tcW w:w="3010" w:type="dxa"/>
                </w:tcPr>
                <w:p w14:paraId="496D6557" w14:textId="77777777" w:rsidR="00343F41" w:rsidRPr="00CC1A0F" w:rsidRDefault="00343F41" w:rsidP="00343F41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Материально-техническое обеспечение (оборудование):</w:t>
                  </w:r>
                </w:p>
              </w:tc>
              <w:tc>
                <w:tcPr>
                  <w:tcW w:w="8080" w:type="dxa"/>
                  <w:gridSpan w:val="2"/>
                </w:tcPr>
                <w:p w14:paraId="04D5871C" w14:textId="7C997694" w:rsidR="00343F41" w:rsidRPr="00CC1A0F" w:rsidRDefault="00343F41" w:rsidP="00343F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Ноутбук, проектор, презентация, </w:t>
                  </w:r>
                  <w:r w:rsidR="002E69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мышь, </w:t>
                  </w: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белый л</w:t>
                  </w:r>
                  <w:r w:rsidR="002E69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ист, маркеры, карандаши</w:t>
                  </w:r>
                  <w:r w:rsid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343F41" w:rsidRPr="00CC1A0F" w14:paraId="725E4C71" w14:textId="77777777" w:rsidTr="00CC1A0F">
              <w:tc>
                <w:tcPr>
                  <w:tcW w:w="3010" w:type="dxa"/>
                </w:tcPr>
                <w:p w14:paraId="307B9533" w14:textId="77777777" w:rsidR="00343F41" w:rsidRPr="00CC1A0F" w:rsidRDefault="00343F41" w:rsidP="00343F41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проведения</w:t>
                  </w:r>
                </w:p>
              </w:tc>
              <w:tc>
                <w:tcPr>
                  <w:tcW w:w="8080" w:type="dxa"/>
                  <w:gridSpan w:val="2"/>
                </w:tcPr>
                <w:p w14:paraId="10178BE3" w14:textId="3C6C2EF8" w:rsidR="00343F41" w:rsidRPr="00CC1A0F" w:rsidRDefault="002E690A" w:rsidP="00343F41">
                  <w:pPr>
                    <w:pStyle w:val="a3"/>
                    <w:shd w:val="clear" w:color="auto" w:fill="FFFFFF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</w:t>
                  </w:r>
                  <w:r w:rsidR="00343F41" w:rsidRPr="00CC1A0F">
                    <w:rPr>
                      <w:color w:val="000000"/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343F41" w:rsidRPr="00CC1A0F" w14:paraId="7424605E" w14:textId="77777777" w:rsidTr="00CC1A0F">
              <w:tc>
                <w:tcPr>
                  <w:tcW w:w="3010" w:type="dxa"/>
                </w:tcPr>
                <w:p w14:paraId="26A7881C" w14:textId="77777777" w:rsidR="00343F41" w:rsidRPr="00CC1A0F" w:rsidRDefault="00343F41" w:rsidP="00343F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Конечный результат</w:t>
                  </w:r>
                </w:p>
              </w:tc>
              <w:tc>
                <w:tcPr>
                  <w:tcW w:w="8080" w:type="dxa"/>
                  <w:gridSpan w:val="2"/>
                </w:tcPr>
                <w:p w14:paraId="041D53CC" w14:textId="7E779078" w:rsidR="00343F41" w:rsidRPr="00CC1A0F" w:rsidRDefault="002E690A" w:rsidP="0098005F">
                  <w:pPr>
                    <w:pStyle w:val="a3"/>
                    <w:shd w:val="clear" w:color="auto" w:fill="FFFFFF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2E690A">
                    <w:rPr>
                      <w:color w:val="000000"/>
                      <w:sz w:val="28"/>
                      <w:szCs w:val="28"/>
                    </w:rPr>
                    <w:t>Педагоги могут использовать фольклор в развитии речи детей своей группы.</w:t>
                  </w:r>
                </w:p>
              </w:tc>
            </w:tr>
            <w:tr w:rsidR="00343F41" w:rsidRPr="00CC1A0F" w14:paraId="25AD208C" w14:textId="77777777" w:rsidTr="00CC1A0F">
              <w:tc>
                <w:tcPr>
                  <w:tcW w:w="11090" w:type="dxa"/>
                  <w:gridSpan w:val="3"/>
                </w:tcPr>
                <w:p w14:paraId="3291FD3F" w14:textId="77777777" w:rsidR="00343F41" w:rsidRPr="00CC1A0F" w:rsidRDefault="00343F41" w:rsidP="00343F41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CC1A0F">
                    <w:rPr>
                      <w:b/>
                      <w:bCs/>
                      <w:sz w:val="28"/>
                      <w:szCs w:val="28"/>
                    </w:rPr>
                    <w:t>Содержание мастер-класса:</w:t>
                  </w:r>
                </w:p>
              </w:tc>
            </w:tr>
            <w:tr w:rsidR="00343F41" w:rsidRPr="00CC1A0F" w14:paraId="35F6E0F5" w14:textId="77777777" w:rsidTr="00CC1A0F">
              <w:tc>
                <w:tcPr>
                  <w:tcW w:w="11090" w:type="dxa"/>
                  <w:gridSpan w:val="3"/>
                </w:tcPr>
                <w:p w14:paraId="7DC65959" w14:textId="390273FB" w:rsidR="00343F41" w:rsidRPr="00CC1A0F" w:rsidRDefault="00343F41" w:rsidP="00343F4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1.Организационно-мотивационная </w:t>
                  </w:r>
                  <w:r w:rsidR="002E69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 – 10</w:t>
                  </w: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мин.</w:t>
                  </w:r>
                </w:p>
                <w:p w14:paraId="3D5E97E7" w14:textId="7A79FA9F" w:rsidR="00343F41" w:rsidRPr="00CC1A0F" w:rsidRDefault="00343F41" w:rsidP="00343F4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2.О</w:t>
                  </w:r>
                  <w:r w:rsidR="002E69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сновная/практическая часть – 15</w:t>
                  </w:r>
                  <w:r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мин.</w:t>
                  </w:r>
                </w:p>
                <w:p w14:paraId="70F65A66" w14:textId="6791ACA2" w:rsidR="00343F41" w:rsidRPr="00CC1A0F" w:rsidRDefault="002E690A" w:rsidP="00343F4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3.Заключительная часть – 5</w:t>
                  </w:r>
                  <w:r w:rsidR="00343F41" w:rsidRPr="00CC1A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мин.</w:t>
                  </w:r>
                </w:p>
              </w:tc>
            </w:tr>
            <w:tr w:rsidR="00343F41" w:rsidRPr="00CC1A0F" w14:paraId="020FBCB9" w14:textId="77777777" w:rsidTr="00CC1A0F">
              <w:tc>
                <w:tcPr>
                  <w:tcW w:w="11090" w:type="dxa"/>
                  <w:gridSpan w:val="3"/>
                </w:tcPr>
                <w:p w14:paraId="5B20F20A" w14:textId="77777777" w:rsidR="00343F41" w:rsidRPr="00CC1A0F" w:rsidRDefault="00343F41" w:rsidP="00343F4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ХОД МАСТЕР-КЛАССА:</w:t>
                  </w:r>
                </w:p>
                <w:p w14:paraId="19F25E13" w14:textId="77777777" w:rsidR="00343F41" w:rsidRPr="00CC1A0F" w:rsidRDefault="00343F41" w:rsidP="00343F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43F41" w:rsidRPr="00CC1A0F" w14:paraId="5B7458D6" w14:textId="77777777" w:rsidTr="00CC1A0F">
              <w:tc>
                <w:tcPr>
                  <w:tcW w:w="11090" w:type="dxa"/>
                  <w:gridSpan w:val="3"/>
                </w:tcPr>
                <w:p w14:paraId="263173B6" w14:textId="73D27080" w:rsidR="003564B5" w:rsidRPr="003564B5" w:rsidRDefault="00CC1A0F" w:rsidP="003564B5">
                  <w:pPr>
                    <w:jc w:val="center"/>
                    <w:rPr>
                      <w:rStyle w:val="fontstyle01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ОРГАНИЗАЦИОННО-МОТИВАЦИОННАЯ ЧАСТЬ</w:t>
                  </w:r>
                </w:p>
                <w:p w14:paraId="0800CFE8" w14:textId="1A83E045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 xml:space="preserve">Здравствуйте, уважаемые педагоги! Сегодня у нас мастер- класс, посвященный использованию народного фольклора, в развитии речи детей </w:t>
                  </w:r>
                  <w:r w:rsidR="00422A6A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раннего возраста</w:t>
                  </w: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.</w:t>
                  </w:r>
                </w:p>
                <w:p w14:paraId="2234A6B7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Мы, педагоги-дошкольники, люди творческие, неугомонные, в своей работе с детьми чаще следуем пословице: «Лучше сто раз увидеть, чем сто раз услышать». А еще лучше - сто раз сделать. Поэтому 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своей работе с детьми по речевому развитию.</w:t>
                  </w:r>
                </w:p>
                <w:p w14:paraId="58EC6D21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lastRenderedPageBreak/>
                    <w:t>Детство – это период не только познания окружающего мира, но также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</w:t>
                  </w:r>
                </w:p>
                <w:p w14:paraId="0123831A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Дошкольный возраст является важным периодом для развития речи ребёнка. К сожалению, в современном мире, всё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            </w:r>
                </w:p>
                <w:p w14:paraId="4A693671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Ничто так не обогащает образную сторону речи детей, как фольклор.</w:t>
                  </w:r>
                </w:p>
                <w:p w14:paraId="0B027DB5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/>
                      <w:bCs/>
                      <w:color w:val="000000"/>
                      <w:sz w:val="32"/>
                      <w:szCs w:val="32"/>
                    </w:rPr>
                    <w:t>Предполагаемый результат:</w:t>
                  </w:r>
                </w:p>
                <w:p w14:paraId="799D358F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Дети познакомятся с устным народным творчеством</w:t>
                  </w: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ab/>
                    <w:t>и традициями соответственно возрасту.</w:t>
                  </w:r>
                </w:p>
                <w:p w14:paraId="1F1CA09E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Занятие позволит расширить знания о культуре русского народа, о народных праздниках, проводимых в детском саду, в группе.</w:t>
                  </w:r>
                </w:p>
                <w:p w14:paraId="284A9601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Дети научатся видеть красоту русского языка через устное народное творчество, что позволит обогатить их словарный запас и развить речь.</w:t>
                  </w:r>
                </w:p>
                <w:p w14:paraId="50697E94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/>
                      <w:bCs/>
                      <w:color w:val="000000"/>
                      <w:sz w:val="32"/>
                      <w:szCs w:val="32"/>
                    </w:rPr>
                    <w:t>Жанры детского фольклора, используемые в работе:</w:t>
                  </w:r>
                </w:p>
                <w:p w14:paraId="7A29C1EA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колыбельные песни;</w:t>
                  </w:r>
                </w:p>
                <w:p w14:paraId="2F011928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 xml:space="preserve"> потешки;  </w:t>
                  </w:r>
                </w:p>
                <w:p w14:paraId="582EE3C7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 xml:space="preserve">прибаутки;  </w:t>
                  </w:r>
                </w:p>
                <w:p w14:paraId="19E537BD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proofErr w:type="spellStart"/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заклички</w:t>
                  </w:r>
                  <w:proofErr w:type="spellEnd"/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 xml:space="preserve">;  </w:t>
                  </w:r>
                </w:p>
                <w:p w14:paraId="09981D76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приговорки;</w:t>
                  </w:r>
                </w:p>
                <w:p w14:paraId="2BAEFC81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детские игровые песни (считалки, дразнилки, песни для детей об окружающей их жизни);</w:t>
                  </w:r>
                </w:p>
                <w:p w14:paraId="7319A306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народные игры.</w:t>
                  </w:r>
                </w:p>
                <w:p w14:paraId="399005EE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 xml:space="preserve">Народные песенки, потешки, </w:t>
                  </w:r>
                  <w:proofErr w:type="spellStart"/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пестушки</w:t>
                  </w:r>
                  <w:proofErr w:type="spellEnd"/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 xml:space="preserve"> также представляют собой прекрасный речевой материал, который можно использовать, как в организованной образовательной деятельности, так</w:t>
                  </w: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ab/>
                    <w:t>и в совместно-партнерской деятельности детей.</w:t>
                  </w:r>
                </w:p>
                <w:p w14:paraId="654052E6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С их помощью можно развивать:</w:t>
                  </w:r>
                </w:p>
                <w:p w14:paraId="6FB940C8" w14:textId="77777777" w:rsidR="003564B5" w:rsidRPr="003564B5" w:rsidRDefault="003564B5" w:rsidP="003564B5">
                  <w:pPr>
                    <w:numPr>
                      <w:ilvl w:val="0"/>
                      <w:numId w:val="15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фонематический слух</w:t>
                  </w:r>
                </w:p>
                <w:p w14:paraId="30F722D5" w14:textId="77777777" w:rsidR="003564B5" w:rsidRPr="003564B5" w:rsidRDefault="003564B5" w:rsidP="003564B5">
                  <w:pPr>
                    <w:numPr>
                      <w:ilvl w:val="0"/>
                      <w:numId w:val="15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грамматический строй речи</w:t>
                  </w:r>
                </w:p>
                <w:p w14:paraId="140007B2" w14:textId="77777777" w:rsidR="003564B5" w:rsidRPr="003564B5" w:rsidRDefault="003564B5" w:rsidP="003564B5">
                  <w:pPr>
                    <w:numPr>
                      <w:ilvl w:val="0"/>
                      <w:numId w:val="15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звуковую</w:t>
                  </w: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ab/>
                    <w:t>культуру речи.</w:t>
                  </w:r>
                </w:p>
                <w:p w14:paraId="6033E19F" w14:textId="77777777" w:rsidR="003564B5" w:rsidRPr="003564B5" w:rsidRDefault="003564B5" w:rsidP="003564B5">
                  <w:pPr>
                    <w:numPr>
                      <w:ilvl w:val="0"/>
                      <w:numId w:val="15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обогащать словарь</w:t>
                  </w:r>
                </w:p>
                <w:p w14:paraId="4163862D" w14:textId="77777777" w:rsidR="003564B5" w:rsidRPr="003564B5" w:rsidRDefault="003564B5" w:rsidP="003564B5">
                  <w:pPr>
                    <w:rPr>
                      <w:rFonts w:ascii="TimesNewRomanPS-BoldMT" w:hAnsi="TimesNewRomanPS-BoldM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/>
                      <w:bCs/>
                      <w:color w:val="000000"/>
                      <w:sz w:val="32"/>
                      <w:szCs w:val="32"/>
                    </w:rPr>
                    <w:t>Детский фольклор используется:</w:t>
                  </w:r>
                </w:p>
                <w:p w14:paraId="221F3807" w14:textId="77777777" w:rsidR="003564B5" w:rsidRPr="003564B5" w:rsidRDefault="003564B5" w:rsidP="003564B5">
                  <w:pPr>
                    <w:numPr>
                      <w:ilvl w:val="0"/>
                      <w:numId w:val="16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в период адаптации;</w:t>
                  </w:r>
                </w:p>
                <w:p w14:paraId="22B5298E" w14:textId="1C028D01" w:rsidR="003564B5" w:rsidRPr="003564B5" w:rsidRDefault="00DC5F1F" w:rsidP="003564B5">
                  <w:pPr>
                    <w:numPr>
                      <w:ilvl w:val="0"/>
                      <w:numId w:val="16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 xml:space="preserve">в режимных </w:t>
                  </w:r>
                  <w:r w:rsidR="003564B5"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моментах; на прогулке;</w:t>
                  </w:r>
                </w:p>
                <w:p w14:paraId="1B07EB3B" w14:textId="77777777" w:rsidR="003564B5" w:rsidRPr="003564B5" w:rsidRDefault="003564B5" w:rsidP="003564B5">
                  <w:pPr>
                    <w:numPr>
                      <w:ilvl w:val="0"/>
                      <w:numId w:val="16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в образовательной деятельности:</w:t>
                  </w:r>
                </w:p>
                <w:p w14:paraId="19D7E438" w14:textId="77777777" w:rsidR="003564B5" w:rsidRPr="003564B5" w:rsidRDefault="003564B5" w:rsidP="003564B5">
                  <w:pPr>
                    <w:numPr>
                      <w:ilvl w:val="0"/>
                      <w:numId w:val="16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lastRenderedPageBreak/>
                    <w:t>в игре;</w:t>
                  </w:r>
                </w:p>
                <w:p w14:paraId="0A5AEB26" w14:textId="77777777" w:rsidR="003564B5" w:rsidRPr="003564B5" w:rsidRDefault="003564B5" w:rsidP="003564B5">
                  <w:pPr>
                    <w:numPr>
                      <w:ilvl w:val="0"/>
                      <w:numId w:val="16"/>
                    </w:numPr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</w:pPr>
                  <w:r w:rsidRPr="003564B5">
                    <w:rPr>
                      <w:rFonts w:ascii="TimesNewRomanPS-BoldMT" w:hAnsi="TimesNewRomanPS-BoldMT"/>
                      <w:bCs/>
                      <w:color w:val="000000"/>
                      <w:sz w:val="32"/>
                      <w:szCs w:val="32"/>
                    </w:rPr>
                    <w:t>в свободной деятельности.</w:t>
                  </w:r>
                </w:p>
                <w:p w14:paraId="35F9FAA1" w14:textId="77777777" w:rsidR="003564B5" w:rsidRDefault="003564B5" w:rsidP="00905DA6">
                  <w:pPr>
                    <w:rPr>
                      <w:rStyle w:val="fontstyle01"/>
                      <w:b w:val="0"/>
                    </w:rPr>
                  </w:pPr>
                </w:p>
                <w:p w14:paraId="5CF26E0A" w14:textId="0186D366" w:rsidR="004B3CCB" w:rsidRPr="00395E4A" w:rsidRDefault="004B3CCB" w:rsidP="003564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3F41" w:rsidRPr="00CC1A0F" w14:paraId="66577B96" w14:textId="77777777" w:rsidTr="00CC1A0F">
              <w:tc>
                <w:tcPr>
                  <w:tcW w:w="11090" w:type="dxa"/>
                  <w:gridSpan w:val="3"/>
                </w:tcPr>
                <w:p w14:paraId="037BFC37" w14:textId="5781F73E" w:rsidR="00343F41" w:rsidRDefault="00AF341B" w:rsidP="00395E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ОСНОВНАЯ (</w:t>
                  </w:r>
                  <w:r w:rsidR="00395E4A" w:rsidRPr="00395E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ПРАКТИЧЕСКАЯ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  <w:r w:rsidR="00395E4A" w:rsidRPr="00395E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ЧАСТЬ</w:t>
                  </w:r>
                  <w:r w:rsidR="00395E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2FF6EC40" w14:textId="77777777" w:rsidR="0098005F" w:rsidRDefault="0098005F" w:rsidP="00395E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4B83CDD2" w14:textId="53D5A117" w:rsidR="00CE1729" w:rsidRDefault="003564B5" w:rsidP="00343F41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Уважаемые коллеги, я предлагаю вам ненадолго окунуться в мир детства и поиграть со мной.</w:t>
                  </w:r>
                </w:p>
                <w:p w14:paraId="34310D5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Использование фольклора в период адаптации:</w:t>
                  </w:r>
                </w:p>
                <w:p w14:paraId="58D97BD9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Пальчиковая гимнастика –  незаменимый способ в том, чтобы успокоить плачущего ребенка.</w:t>
                  </w:r>
                </w:p>
                <w:p w14:paraId="2A712B58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«Мальчик – пальчик»</w:t>
                  </w:r>
                </w:p>
                <w:p w14:paraId="52989DF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Цель: активизировать движения пальцев рук.</w:t>
                  </w:r>
                </w:p>
                <w:p w14:paraId="43F011A0" w14:textId="6BDC801E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Ход игры: дети по очереди поглаживают </w:t>
                  </w:r>
                  <w:r w:rsidR="00DC5F1F"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пальцы, сперва</w:t>
                  </w: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одной, а потом на другой руке. Поглаживают большой палец, моют ручки, поглаживают указательный палец, средний палец, безымянный палец, мизинец.</w:t>
                  </w:r>
                </w:p>
                <w:p w14:paraId="6BE0F04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Пальчик – мальчик, где ты был?</w:t>
                  </w:r>
                </w:p>
                <w:p w14:paraId="2F6DD23E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 на речке братьев мыл.</w:t>
                  </w:r>
                </w:p>
                <w:p w14:paraId="23276C4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этим братцем в лес ходил,</w:t>
                  </w:r>
                </w:p>
                <w:p w14:paraId="3A713B1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этим братцем щи варил</w:t>
                  </w:r>
                </w:p>
                <w:p w14:paraId="24F447F5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этим братцем кашу ел,</w:t>
                  </w:r>
                </w:p>
                <w:p w14:paraId="4A7945BD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этим братцем песни пел.</w:t>
                  </w:r>
                </w:p>
                <w:p w14:paraId="2975454B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«Маша и каша»</w:t>
                  </w:r>
                </w:p>
                <w:p w14:paraId="12F01BBA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Цель: развивать движения кистей и пальцев рук</w:t>
                  </w:r>
                </w:p>
                <w:p w14:paraId="20645B0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Ход игры: 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            </w:r>
                </w:p>
                <w:p w14:paraId="45040430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Наша Маша варила кашу.</w:t>
                  </w:r>
                </w:p>
                <w:p w14:paraId="46218293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Кашу сварила, малышей кормила:</w:t>
                  </w:r>
                </w:p>
                <w:p w14:paraId="0E9B12C7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Этому дала,</w:t>
                  </w:r>
                </w:p>
                <w:p w14:paraId="6E2C19CE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Этому дала,</w:t>
                  </w:r>
                </w:p>
                <w:p w14:paraId="2CE6F8E9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Этому дала,</w:t>
                  </w:r>
                </w:p>
                <w:p w14:paraId="33E7CCE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Этому дала,</w:t>
                  </w:r>
                </w:p>
                <w:p w14:paraId="5EAC6D9E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 этому не дала.</w:t>
                  </w:r>
                </w:p>
                <w:p w14:paraId="17F62CFA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Он много шалил.</w:t>
                  </w:r>
                </w:p>
                <w:p w14:paraId="5A283FD8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Свою тарелку разбил.</w:t>
                  </w:r>
                </w:p>
                <w:p w14:paraId="5526372E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Использование фольклора в режимных моментах.</w:t>
                  </w: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«Водичка, водичка…»</w:t>
                  </w:r>
                </w:p>
                <w:p w14:paraId="361FC743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Цель: развивать моторику обеих рук.</w:t>
                  </w:r>
                </w:p>
                <w:p w14:paraId="7C2C3039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Ход занятия: Движения выполняются в соответствии с текстом. Подставить ладони под воображаемую струю воды; ладонями «умываем» лицо; поморгать глазками; потрите ладонями щеки; пощелкать зубами; широко улыбнуться.</w:t>
                  </w:r>
                </w:p>
                <w:p w14:paraId="46430792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Водичка, водичка…</w:t>
                  </w:r>
                </w:p>
                <w:p w14:paraId="14865877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Умой мое личико.</w:t>
                  </w:r>
                </w:p>
                <w:p w14:paraId="00FC7A57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Чтобы глазки смотрели,</w:t>
                  </w:r>
                </w:p>
                <w:p w14:paraId="70EE1C6A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Чтобы щечки краснели.</w:t>
                  </w:r>
                </w:p>
                <w:p w14:paraId="79C51347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 кусался зубок.</w:t>
                  </w:r>
                </w:p>
                <w:p w14:paraId="1881917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Чтоб смеялся роток.</w:t>
                  </w:r>
                </w:p>
                <w:p w14:paraId="3DB55F43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«Капуста»</w:t>
                  </w:r>
                </w:p>
                <w:p w14:paraId="7214648E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Цель: развивать моторику обеих кистей и пальцев рук.</w:t>
                  </w:r>
                </w:p>
                <w:p w14:paraId="136285EA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Ход игры: движения прямыми ладонями вверх, вниз; поочередное поглаживание подушечек пальцев; потирать кулачок о кулачок; сжимать и разжимать кулачки.</w:t>
                  </w:r>
                </w:p>
                <w:p w14:paraId="45B80BE5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капусту рубим, рубим,</w:t>
                  </w:r>
                </w:p>
                <w:p w14:paraId="40AD184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капусту солим, солим,</w:t>
                  </w:r>
                </w:p>
                <w:p w14:paraId="4B89053A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капусту трем, трем,</w:t>
                  </w:r>
                </w:p>
                <w:p w14:paraId="629A6D1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капусту жмем, жмем.</w:t>
                  </w:r>
                </w:p>
                <w:p w14:paraId="59570DB3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 образовательной деятельности:</w:t>
                  </w:r>
                </w:p>
                <w:p w14:paraId="7BB574C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Русская народная потешка «Где вы были?»</w:t>
                  </w:r>
                </w:p>
                <w:p w14:paraId="7B4DCD95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Дети ведут диалог с педагогом.</w:t>
                  </w:r>
                </w:p>
                <w:p w14:paraId="72D4BE7E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14:paraId="669CE13B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Воспитатель: Ножки, ножки, где вы были?</w:t>
                  </w:r>
                </w:p>
                <w:p w14:paraId="2B797F35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Дети: За грибами в лес ходили.                             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Ходят на месте.</w:t>
                  </w:r>
                </w:p>
                <w:p w14:paraId="6F11E7DF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Воспитатель: Что вы, ручки, работали?</w:t>
                  </w:r>
                </w:p>
                <w:p w14:paraId="1CF94B2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Дети: Мы грибочки собирали.                              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Приседают и</w:t>
                  </w:r>
                </w:p>
                <w:p w14:paraId="22C3E0DF" w14:textId="26F6AE91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Воспитатель: </w:t>
                  </w:r>
                  <w:r w:rsidR="00DC5F1F"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вы глазки помогали?                  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«собирают грибы».</w:t>
                  </w:r>
                </w:p>
                <w:p w14:paraId="4F96811C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Дети:</w:t>
                  </w:r>
                </w:p>
                <w:p w14:paraId="5BE3EE8E" w14:textId="4D4776AB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Мы искали да </w:t>
                  </w:r>
                  <w:proofErr w:type="gramStart"/>
                  <w:r w:rsidR="00DC5F1F"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смотрели,  </w:t>
                  </w: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proofErr w:type="gramEnd"/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                                  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Смотрят из- под</w:t>
                  </w:r>
                </w:p>
                <w:p w14:paraId="5243A03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Все пенечки оглядели.                                          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руки, поворачиваясь</w:t>
                  </w:r>
                </w:p>
                <w:p w14:paraId="0765532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                                                                                  вправо и   влево.</w:t>
                  </w:r>
                </w:p>
                <w:p w14:paraId="55334FAA" w14:textId="209EE606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Вот и Ванюшка с </w:t>
                  </w:r>
                  <w:proofErr w:type="gramStart"/>
                  <w:r w:rsidR="00DC5F1F"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грибком,  </w:t>
                  </w: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               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Сжимают пальцы одной руки в</w:t>
                  </w:r>
                </w:p>
                <w:p w14:paraId="2C84007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 </w:t>
                  </w:r>
                  <w:proofErr w:type="spellStart"/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подосиновичком</w:t>
                  </w:r>
                  <w:proofErr w:type="spellEnd"/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!                                                 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кулак и прикрывают </w:t>
                  </w:r>
                  <w:proofErr w:type="spellStart"/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ег</w:t>
                  </w:r>
                  <w:proofErr w:type="spellEnd"/>
                </w:p>
                <w:p w14:paraId="5F1237DB" w14:textId="74A8632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                                                                                     </w:t>
                  </w:r>
                  <w:r w:rsidR="00DC5F1F"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сверху</w:t>
                  </w:r>
                  <w:r w:rsidR="00DC5F1F"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ладонью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другой.</w:t>
                  </w:r>
                </w:p>
                <w:p w14:paraId="58F5C4F8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14:paraId="679233F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 игре:</w:t>
                  </w:r>
                </w:p>
                <w:p w14:paraId="6EE04459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«Кот Васька»</w:t>
                  </w: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14:paraId="2CAAFE53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Цель: развивать быстроту, расширять словарный запас.</w:t>
                  </w:r>
                </w:p>
                <w:p w14:paraId="36EB708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ХОД ИГРЫ: Дети (мышки) сидят на стульчиках или на ковре. Один ребенок изображает кота, он прогуливается перед "мышками" (идет на носочках, оглядывается то вправо, то влево, мяукает).</w:t>
                  </w:r>
                </w:p>
                <w:p w14:paraId="01488B4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Взрослый и дети поют:</w:t>
                  </w:r>
                </w:p>
                <w:p w14:paraId="57136739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Ходит Васька беленький, хвост у Васьки серенький,</w:t>
                  </w:r>
                </w:p>
                <w:p w14:paraId="1E6BE667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Он бежит домой, он бежит стрелой!</w:t>
                  </w:r>
                </w:p>
                <w:p w14:paraId="2C72C38D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("Кот" бежит к стульчику, стоящему в конце комнаты, и садится на него, "засыпает</w:t>
                  </w:r>
                </w:p>
                <w:p w14:paraId="49C4D2A9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Взрослый поет:</w:t>
                  </w:r>
                </w:p>
                <w:p w14:paraId="1ED2807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Глазки закрываются. Спит иль притворяется?</w:t>
                  </w:r>
                </w:p>
                <w:p w14:paraId="0C969A9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Зубы у кота - острая игла!</w:t>
                  </w:r>
                </w:p>
                <w:p w14:paraId="08B4578A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(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Одна "мышка" идет посмотреть, спит ли "котик". Рассмотрев, она машет руками, как бы приглашая других "мышек". "Мышки" подбегают и скребут по стулу, где "спит котик".)</w:t>
                  </w:r>
                </w:p>
                <w:p w14:paraId="098EF8B7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Взрослый говорит:</w:t>
                  </w:r>
                </w:p>
                <w:p w14:paraId="4CE8451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 </w:t>
                  </w: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Только мышки заскребут,</w:t>
                  </w:r>
                </w:p>
                <w:p w14:paraId="05AE8D0C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Серый Васька тут как тут.</w:t>
                  </w:r>
                </w:p>
                <w:p w14:paraId="1465C01B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Тише мыши, уходите,</w:t>
                  </w:r>
                </w:p>
                <w:p w14:paraId="1E878EDF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Кота Ваську не будите.</w:t>
                  </w:r>
                </w:p>
                <w:p w14:paraId="5180CA4A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Как проснется Васька-кот,</w:t>
                  </w:r>
                </w:p>
                <w:p w14:paraId="54DD6B72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Разобьет весь хоровод.</w:t>
                  </w:r>
                </w:p>
                <w:p w14:paraId="4D6FEA33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Вот проснулся Васька-кот -</w:t>
                  </w:r>
                </w:p>
                <w:p w14:paraId="5978950C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Разогнал весь хоровод!</w:t>
                  </w:r>
                </w:p>
                <w:p w14:paraId="01FAC42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(Русская народная песенка)         </w:t>
                  </w:r>
                </w:p>
                <w:p w14:paraId="0C42E68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"Кот" догоняет "мышек", а они убегают от него.</w:t>
                  </w:r>
                </w:p>
                <w:p w14:paraId="7D91A56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 свободной деятельности:</w:t>
                  </w:r>
                </w:p>
                <w:p w14:paraId="57833646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«Ручеек».</w:t>
                  </w:r>
                </w:p>
                <w:p w14:paraId="5FC612A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Выбирается водящий, остальные делятся на пары, и сцепляют руки. Пары встают дуг за другом, поднимая руки вверх. Водящий входит в образованный коридор и двигается в перед. Он берет понравившегося ему человека за руку. Новая пара вместе идет в конец «ручейка» и встает там, подняв руки вверх.</w:t>
                  </w:r>
                </w:p>
                <w:p w14:paraId="4CC5F70B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Освободившийся игрок – новый водящий.</w:t>
                  </w:r>
                </w:p>
                <w:p w14:paraId="61A33630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«Хоровод»</w:t>
                  </w: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14:paraId="4D62BD6F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Цель: учить детей водить хоровод; упражнять в приседании.</w:t>
                  </w:r>
                </w:p>
                <w:p w14:paraId="600A17AD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Дети за воспитателем проговаривают слова. Взявшись за руки, ходят по кругу. </w:t>
                  </w:r>
                </w:p>
                <w:p w14:paraId="7E3B2534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Вокруг розовых кустов, среди травок и цветов</w:t>
                  </w:r>
                </w:p>
                <w:p w14:paraId="3E0F4888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Кружим, кружим хоровод, ох, весёлый мы народ!</w:t>
                  </w:r>
                </w:p>
                <w:p w14:paraId="6B5E60FF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До того мы закружились, что на землю повалились.</w:t>
                  </w:r>
                </w:p>
                <w:p w14:paraId="1EBBFD71" w14:textId="77777777" w:rsidR="003564B5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Бух!</w:t>
                  </w: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14:paraId="165D606F" w14:textId="36A908D3" w:rsidR="00343F41" w:rsidRPr="003564B5" w:rsidRDefault="003564B5" w:rsidP="003564B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произнесении последней фразы выполняют приседания.</w:t>
                  </w:r>
                </w:p>
                <w:p w14:paraId="3B5DBADD" w14:textId="3EEE7226" w:rsidR="00CE1729" w:rsidRPr="001C282E" w:rsidRDefault="00CE1729" w:rsidP="00CE1729">
                  <w:pPr>
                    <w:shd w:val="clear" w:color="auto" w:fill="FFFFFF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C2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Вопрос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ы рефлексии: </w:t>
                  </w:r>
                </w:p>
                <w:p w14:paraId="15D6893A" w14:textId="1BC3BB20" w:rsidR="00CE1729" w:rsidRPr="001C282E" w:rsidRDefault="00CE1729" w:rsidP="00CE1729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30" w:after="30"/>
                    <w:rPr>
                      <w:rFonts w:ascii="Calibri" w:eastAsia="Times New Roman" w:hAnsi="Calibri" w:cs="Calibri"/>
                      <w:i/>
                      <w:color w:val="000000"/>
                      <w:lang w:eastAsia="ru-RU"/>
                    </w:rPr>
                  </w:pPr>
                  <w:r w:rsidRPr="00CE1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Трудно ли вам было?</w:t>
                  </w:r>
                </w:p>
                <w:p w14:paraId="10132BCC" w14:textId="77777777" w:rsidR="00CE1729" w:rsidRPr="001C282E" w:rsidRDefault="00CE1729" w:rsidP="00CE1729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30" w:after="30"/>
                    <w:rPr>
                      <w:rFonts w:ascii="Calibri" w:eastAsia="Times New Roman" w:hAnsi="Calibri" w:cs="Calibri"/>
                      <w:i/>
                      <w:color w:val="000000"/>
                      <w:lang w:eastAsia="ru-RU"/>
                    </w:rPr>
                  </w:pPr>
                  <w:r w:rsidRPr="00CE1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Открыли ли вы что-то новое для себя?</w:t>
                  </w:r>
                </w:p>
                <w:p w14:paraId="4A83DA65" w14:textId="77777777" w:rsidR="00CE1729" w:rsidRPr="001C282E" w:rsidRDefault="00CE1729" w:rsidP="00CE1729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30" w:after="30"/>
                    <w:rPr>
                      <w:rFonts w:ascii="Calibri" w:eastAsia="Times New Roman" w:hAnsi="Calibri" w:cs="Calibri"/>
                      <w:i/>
                      <w:color w:val="000000"/>
                      <w:lang w:eastAsia="ru-RU"/>
                    </w:rPr>
                  </w:pPr>
                  <w:r w:rsidRPr="00CE1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Как вы себя сейчас чувствуете?</w:t>
                  </w:r>
                </w:p>
                <w:p w14:paraId="3F5E31C1" w14:textId="77777777" w:rsidR="00CE1729" w:rsidRPr="001C282E" w:rsidRDefault="00CE1729" w:rsidP="00CE1729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30" w:after="30"/>
                    <w:rPr>
                      <w:rFonts w:ascii="Calibri" w:eastAsia="Times New Roman" w:hAnsi="Calibri" w:cs="Calibri"/>
                      <w:i/>
                      <w:color w:val="000000"/>
                      <w:lang w:eastAsia="ru-RU"/>
                    </w:rPr>
                  </w:pPr>
                  <w:r w:rsidRPr="00CE17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>Какие у вас сейчас ощущения?</w:t>
                  </w:r>
                </w:p>
                <w:p w14:paraId="3E35BBCC" w14:textId="19529187" w:rsidR="003564B5" w:rsidRDefault="00015222" w:rsidP="00CE172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CE17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Отлично</w:t>
                  </w:r>
                  <w:r w:rsidR="00343F41" w:rsidRPr="00CC1A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E17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 справились и попробовали перестроить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отрицательные мысли в</w:t>
                  </w:r>
                  <w:r w:rsidR="00CE17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формы позитивного мышления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1FE0DDC6" w14:textId="63FEFFFE" w:rsidR="001C282E" w:rsidRPr="001C282E" w:rsidRDefault="001C282E" w:rsidP="00BE5ECD">
                  <w:pPr>
                    <w:shd w:val="clear" w:color="auto" w:fill="FFFFFF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C28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Ожидаемый результат:</w:t>
                  </w:r>
                  <w:r w:rsidRPr="001C2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участник</w:t>
                  </w:r>
                  <w:r w:rsidR="00CE17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находят</w:t>
                  </w:r>
                  <w:r w:rsidR="00BE5E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высказывания</w:t>
                  </w:r>
                  <w:r w:rsidRPr="001C2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позитивном ключе. Тому, кто затрудняется дать позитивный ответ, остальные участники игры помогают, предлагая свои варианты. Участники получают эмоциональную разрядку и позитивный настрой.</w:t>
                  </w:r>
                </w:p>
                <w:p w14:paraId="0B7E6231" w14:textId="77777777" w:rsidR="003564B5" w:rsidRPr="003564B5" w:rsidRDefault="001C282E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C28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="003564B5" w:rsidRPr="003564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А теперь проведём небольшую викторину.</w:t>
                  </w:r>
                </w:p>
                <w:p w14:paraId="0A899E16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 Какие малые формы фольклора, используемые в детском саду, вы знаете? Перечислите (сказки, прибаутки, потешки, </w:t>
                  </w:r>
                  <w:proofErr w:type="spellStart"/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заклички</w:t>
                  </w:r>
                  <w:proofErr w:type="spellEnd"/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  <w:p w14:paraId="5C8272E1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Как называются короткие рифмованные стихи, применяемые детьми,</w:t>
                  </w:r>
                </w:p>
                <w:p w14:paraId="137E071F" w14:textId="2C857BA8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определения, ведущего или распределения ролей в игре? (считалки)</w:t>
                  </w:r>
                </w:p>
                <w:p w14:paraId="64E3DA85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Назовите форму фольклора:</w:t>
                  </w:r>
                </w:p>
                <w:p w14:paraId="14430B3E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 Ивашки – рубашка,</w:t>
                  </w:r>
                </w:p>
                <w:p w14:paraId="6B1304B7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 рубашки – кармашки,</w:t>
                  </w:r>
                </w:p>
                <w:p w14:paraId="53A8CD5A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Кармашки – у рубашки,</w:t>
                  </w:r>
                </w:p>
                <w:p w14:paraId="0DDACCB1" w14:textId="34D42514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Рубашка – у Ива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ну</w:t>
                  </w: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шки. (скороговорка)</w:t>
                  </w:r>
                </w:p>
                <w:p w14:paraId="1DEB515C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 Как называются песни, которыми убаюкивают малышей? (колыбельные)</w:t>
                  </w:r>
                </w:p>
                <w:p w14:paraId="679CEC98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Понять тонкости человеческих взаимоотношений не всегда просто даже взрослым. Но для детей есть сказки, в которых добро всегда побеждает зло. И отличить одно от другого помогают детям сказочные герои.</w:t>
                  </w:r>
                </w:p>
                <w:p w14:paraId="0A2D6993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5. Назовите сказки, в которых детей учат нравственным ценностям. («Теремок»- дружба; «Репка» - трудолюбие; «Кот, петух и лиса» - дружба, взаимовыручка)</w:t>
                  </w:r>
                </w:p>
                <w:p w14:paraId="0B37E487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6.Как называют следующие выражения:</w:t>
                  </w:r>
                </w:p>
                <w:p w14:paraId="7A46C464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«Витя-</w:t>
                  </w:r>
                  <w:proofErr w:type="spellStart"/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титя</w:t>
                  </w:r>
                  <w:proofErr w:type="spellEnd"/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-карапуз съел у бабушки арбуз»;</w:t>
                  </w:r>
                </w:p>
                <w:p w14:paraId="07E916C2" w14:textId="77777777" w:rsidR="003564B5" w:rsidRPr="003564B5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«Ябеда – беда, козья борода» (дразнилки)</w:t>
                  </w:r>
                </w:p>
                <w:p w14:paraId="61BE8DEC" w14:textId="5F4894EF" w:rsidR="004B3CCB" w:rsidRPr="00AF341B" w:rsidRDefault="003564B5" w:rsidP="003564B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6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 Назовите жанр фольклора, в котором по содержащемуся в вопросе образу надо найти правильный ответ (загадка).</w:t>
                  </w:r>
                </w:p>
              </w:tc>
            </w:tr>
            <w:tr w:rsidR="00343F41" w:rsidRPr="00CC1A0F" w14:paraId="2CA6625D" w14:textId="77777777" w:rsidTr="00CC1A0F">
              <w:tc>
                <w:tcPr>
                  <w:tcW w:w="11090" w:type="dxa"/>
                  <w:gridSpan w:val="3"/>
                </w:tcPr>
                <w:p w14:paraId="5C55F09A" w14:textId="61901167" w:rsidR="00F649D6" w:rsidRPr="003564B5" w:rsidRDefault="00F4081A" w:rsidP="003564B5">
                  <w:pPr>
                    <w:pStyle w:val="a7"/>
                    <w:spacing w:after="0" w:line="240" w:lineRule="auto"/>
                    <w:ind w:left="92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C1A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ЗАКЛЮЧИТЕЛЬНАЯ ЧАСТЬ (РЕФЛЕКСИЯ):</w:t>
                  </w:r>
                </w:p>
                <w:p w14:paraId="5D4E7C3E" w14:textId="77777777" w:rsidR="003564B5" w:rsidRPr="003564B5" w:rsidRDefault="003564B5" w:rsidP="003564B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/>
                      <w:sz w:val="28"/>
                      <w:szCs w:val="28"/>
                    </w:rPr>
                    <w:t>Использование народного фольклора представляют собой прекрасный речевой материал, который позволяет педагогам установить прочную связь с ребёнком, помогает принять ребёнку окружающую действительность и взаимодействовать с ней.</w:t>
                  </w:r>
                </w:p>
                <w:p w14:paraId="27013276" w14:textId="77777777" w:rsidR="003564B5" w:rsidRPr="003564B5" w:rsidRDefault="003564B5" w:rsidP="003564B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/>
                      <w:sz w:val="28"/>
                      <w:szCs w:val="28"/>
                    </w:rPr>
                    <w:t>А мне остаётся поблагодарить Вас за внимание, за работу.</w:t>
                  </w:r>
                </w:p>
                <w:p w14:paraId="73F9ADD5" w14:textId="77777777" w:rsidR="003564B5" w:rsidRPr="003564B5" w:rsidRDefault="003564B5" w:rsidP="003564B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/>
                      <w:sz w:val="28"/>
                      <w:szCs w:val="28"/>
                    </w:rPr>
                    <w:t>Творческих всем успехов!!!</w:t>
                  </w:r>
                </w:p>
                <w:p w14:paraId="4C8EC3D5" w14:textId="77777777" w:rsidR="003564B5" w:rsidRPr="003564B5" w:rsidRDefault="003564B5" w:rsidP="003564B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/>
                      <w:sz w:val="28"/>
                      <w:szCs w:val="28"/>
                    </w:rPr>
                    <w:t>На этом наша встреча подошла к концу. </w:t>
                  </w:r>
                </w:p>
                <w:p w14:paraId="71643732" w14:textId="6F1D0DEC" w:rsidR="00343F41" w:rsidRPr="00DC5F1F" w:rsidRDefault="003564B5" w:rsidP="00F4081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64B5">
                    <w:rPr>
                      <w:rFonts w:ascii="Times New Roman" w:hAnsi="Times New Roman"/>
                      <w:sz w:val="28"/>
                      <w:szCs w:val="28"/>
                    </w:rPr>
                    <w:t>Спасибо за внимание!</w:t>
                  </w:r>
                </w:p>
              </w:tc>
            </w:tr>
          </w:tbl>
          <w:p w14:paraId="06186487" w14:textId="77777777" w:rsidR="00343F41" w:rsidRPr="007A7F56" w:rsidRDefault="00343F41" w:rsidP="00343F41">
            <w:pPr>
              <w:pStyle w:val="a3"/>
              <w:shd w:val="clear" w:color="auto" w:fill="FFFFFF"/>
              <w:spacing w:before="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  <w:p w14:paraId="05EEB1B6" w14:textId="77777777" w:rsidR="00343F41" w:rsidRPr="00297651" w:rsidRDefault="00343F41" w:rsidP="00D444D9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bookmarkEnd w:id="0"/>
    </w:tbl>
    <w:p w14:paraId="2CFA4909" w14:textId="77777777" w:rsidR="00183F43" w:rsidRPr="007A7F56" w:rsidRDefault="00183F43" w:rsidP="00FC79EC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</w:p>
    <w:sectPr w:rsidR="00183F43" w:rsidRPr="007A7F56" w:rsidSect="005963F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90"/>
    <w:multiLevelType w:val="multilevel"/>
    <w:tmpl w:val="5E30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0B85"/>
    <w:multiLevelType w:val="multilevel"/>
    <w:tmpl w:val="199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22B78"/>
    <w:multiLevelType w:val="multilevel"/>
    <w:tmpl w:val="CED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27876"/>
    <w:multiLevelType w:val="multilevel"/>
    <w:tmpl w:val="0EB6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971FB"/>
    <w:multiLevelType w:val="multilevel"/>
    <w:tmpl w:val="D78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D518A"/>
    <w:multiLevelType w:val="multilevel"/>
    <w:tmpl w:val="DA6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D4A75"/>
    <w:multiLevelType w:val="hybridMultilevel"/>
    <w:tmpl w:val="239ED5FC"/>
    <w:lvl w:ilvl="0" w:tplc="49A84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F66443"/>
    <w:multiLevelType w:val="hybridMultilevel"/>
    <w:tmpl w:val="7812EB48"/>
    <w:lvl w:ilvl="0" w:tplc="C95662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6F1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4E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E33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807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C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A8B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C39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01A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043EA"/>
    <w:multiLevelType w:val="multilevel"/>
    <w:tmpl w:val="7A92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769A2"/>
    <w:multiLevelType w:val="multilevel"/>
    <w:tmpl w:val="5B7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00B29"/>
    <w:multiLevelType w:val="hybridMultilevel"/>
    <w:tmpl w:val="9FE8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0416E"/>
    <w:multiLevelType w:val="hybridMultilevel"/>
    <w:tmpl w:val="94260018"/>
    <w:lvl w:ilvl="0" w:tplc="DC0C3A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0B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68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C0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29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A1D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23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82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C14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53008"/>
    <w:multiLevelType w:val="multilevel"/>
    <w:tmpl w:val="A83E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E5D08"/>
    <w:multiLevelType w:val="hybridMultilevel"/>
    <w:tmpl w:val="B2EA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823EA"/>
    <w:multiLevelType w:val="multilevel"/>
    <w:tmpl w:val="1B2E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E6604"/>
    <w:multiLevelType w:val="multilevel"/>
    <w:tmpl w:val="E35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207211">
    <w:abstractNumId w:val="9"/>
  </w:num>
  <w:num w:numId="2" w16cid:durableId="67387933">
    <w:abstractNumId w:val="6"/>
  </w:num>
  <w:num w:numId="3" w16cid:durableId="1441605068">
    <w:abstractNumId w:val="13"/>
  </w:num>
  <w:num w:numId="4" w16cid:durableId="608852242">
    <w:abstractNumId w:val="2"/>
  </w:num>
  <w:num w:numId="5" w16cid:durableId="768818733">
    <w:abstractNumId w:val="14"/>
  </w:num>
  <w:num w:numId="6" w16cid:durableId="1050612417">
    <w:abstractNumId w:val="4"/>
  </w:num>
  <w:num w:numId="7" w16cid:durableId="1766222132">
    <w:abstractNumId w:val="5"/>
  </w:num>
  <w:num w:numId="8" w16cid:durableId="1166673574">
    <w:abstractNumId w:val="1"/>
  </w:num>
  <w:num w:numId="9" w16cid:durableId="785393407">
    <w:abstractNumId w:val="8"/>
  </w:num>
  <w:num w:numId="10" w16cid:durableId="1518038012">
    <w:abstractNumId w:val="12"/>
  </w:num>
  <w:num w:numId="11" w16cid:durableId="1841654002">
    <w:abstractNumId w:val="3"/>
  </w:num>
  <w:num w:numId="12" w16cid:durableId="2139374388">
    <w:abstractNumId w:val="15"/>
  </w:num>
  <w:num w:numId="13" w16cid:durableId="2064253574">
    <w:abstractNumId w:val="10"/>
  </w:num>
  <w:num w:numId="14" w16cid:durableId="304244878">
    <w:abstractNumId w:val="0"/>
  </w:num>
  <w:num w:numId="15" w16cid:durableId="1923760412">
    <w:abstractNumId w:val="11"/>
  </w:num>
  <w:num w:numId="16" w16cid:durableId="409080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1B"/>
    <w:rsid w:val="00015222"/>
    <w:rsid w:val="000906DE"/>
    <w:rsid w:val="0010690E"/>
    <w:rsid w:val="00144314"/>
    <w:rsid w:val="00183F43"/>
    <w:rsid w:val="001A6C29"/>
    <w:rsid w:val="001C282E"/>
    <w:rsid w:val="00207941"/>
    <w:rsid w:val="002113E0"/>
    <w:rsid w:val="002731B2"/>
    <w:rsid w:val="00297651"/>
    <w:rsid w:val="002D7E90"/>
    <w:rsid w:val="002E690A"/>
    <w:rsid w:val="00302D27"/>
    <w:rsid w:val="00343F41"/>
    <w:rsid w:val="003564B5"/>
    <w:rsid w:val="00395E4A"/>
    <w:rsid w:val="00403DC3"/>
    <w:rsid w:val="00422A6A"/>
    <w:rsid w:val="00457084"/>
    <w:rsid w:val="004B3CCB"/>
    <w:rsid w:val="004B74DD"/>
    <w:rsid w:val="0059595C"/>
    <w:rsid w:val="005963F4"/>
    <w:rsid w:val="005A5235"/>
    <w:rsid w:val="005F12E8"/>
    <w:rsid w:val="00672138"/>
    <w:rsid w:val="006A4ED6"/>
    <w:rsid w:val="007505FB"/>
    <w:rsid w:val="007A7F56"/>
    <w:rsid w:val="007B2CF2"/>
    <w:rsid w:val="007E08DE"/>
    <w:rsid w:val="00844CF5"/>
    <w:rsid w:val="0086038E"/>
    <w:rsid w:val="00905DA6"/>
    <w:rsid w:val="0098005F"/>
    <w:rsid w:val="00987802"/>
    <w:rsid w:val="009E4C33"/>
    <w:rsid w:val="00A22433"/>
    <w:rsid w:val="00A55AD7"/>
    <w:rsid w:val="00AF341B"/>
    <w:rsid w:val="00B11E7B"/>
    <w:rsid w:val="00B12158"/>
    <w:rsid w:val="00B21425"/>
    <w:rsid w:val="00B25DE9"/>
    <w:rsid w:val="00B555F0"/>
    <w:rsid w:val="00BE5ECD"/>
    <w:rsid w:val="00C41766"/>
    <w:rsid w:val="00C42AD9"/>
    <w:rsid w:val="00C75179"/>
    <w:rsid w:val="00CC1A0F"/>
    <w:rsid w:val="00CD76FD"/>
    <w:rsid w:val="00CE1729"/>
    <w:rsid w:val="00D444D9"/>
    <w:rsid w:val="00D47116"/>
    <w:rsid w:val="00DC4501"/>
    <w:rsid w:val="00DC5F1F"/>
    <w:rsid w:val="00E66F50"/>
    <w:rsid w:val="00ED4065"/>
    <w:rsid w:val="00F27C81"/>
    <w:rsid w:val="00F4081A"/>
    <w:rsid w:val="00F649D6"/>
    <w:rsid w:val="00FC309B"/>
    <w:rsid w:val="00FC511B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C2BA"/>
  <w15:docId w15:val="{9FE4D03A-E2D7-4B96-90F4-A955FCDD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C81"/>
    <w:rPr>
      <w:b/>
      <w:bCs/>
    </w:rPr>
  </w:style>
  <w:style w:type="paragraph" w:customStyle="1" w:styleId="c3">
    <w:name w:val="c3"/>
    <w:basedOn w:val="a"/>
    <w:rsid w:val="00E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4C33"/>
    <w:pPr>
      <w:spacing w:after="0" w:line="240" w:lineRule="auto"/>
    </w:pPr>
  </w:style>
  <w:style w:type="table" w:styleId="a6">
    <w:name w:val="Table Grid"/>
    <w:basedOn w:val="a1"/>
    <w:uiPriority w:val="59"/>
    <w:rsid w:val="00A5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5AD7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D444D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A6C2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1A6C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1">
    <w:name w:val="c11"/>
    <w:basedOn w:val="a"/>
    <w:rsid w:val="001C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282E"/>
  </w:style>
  <w:style w:type="character" w:customStyle="1" w:styleId="c0">
    <w:name w:val="c0"/>
    <w:basedOn w:val="a0"/>
    <w:rsid w:val="001C282E"/>
  </w:style>
  <w:style w:type="character" w:customStyle="1" w:styleId="c15">
    <w:name w:val="c15"/>
    <w:basedOn w:val="a0"/>
    <w:rsid w:val="001C282E"/>
  </w:style>
  <w:style w:type="character" w:customStyle="1" w:styleId="c5">
    <w:name w:val="c5"/>
    <w:basedOn w:val="a0"/>
    <w:rsid w:val="004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A73A-594D-44D0-928C-43416EFA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Sad48</cp:lastModifiedBy>
  <cp:revision>24</cp:revision>
  <dcterms:created xsi:type="dcterms:W3CDTF">2022-11-07T07:24:00Z</dcterms:created>
  <dcterms:modified xsi:type="dcterms:W3CDTF">2023-05-03T11:43:00Z</dcterms:modified>
</cp:coreProperties>
</file>