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464A8" w14:textId="77777777" w:rsidR="001F30E5" w:rsidRPr="001F30E5" w:rsidRDefault="001F30E5" w:rsidP="001F30E5">
      <w:pPr>
        <w:spacing w:line="240" w:lineRule="auto"/>
        <w:ind w:firstLine="0"/>
        <w:jc w:val="center"/>
        <w:rPr>
          <w:rFonts w:eastAsia="Calibri" w:cs="Times New Roman"/>
          <w:sz w:val="20"/>
          <w:szCs w:val="20"/>
        </w:rPr>
      </w:pPr>
      <w:r w:rsidRPr="001F30E5">
        <w:rPr>
          <w:rFonts w:eastAsia="Calibri" w:cs="Times New Roman"/>
          <w:sz w:val="20"/>
          <w:szCs w:val="20"/>
        </w:rPr>
        <w:t>МИНИСТЕРСТВО ПРОСВЕЩЕНИЯ РОССИЙСКОЙ ФЕДЕРАЦИИ</w:t>
      </w:r>
    </w:p>
    <w:p w14:paraId="2896510E" w14:textId="77777777" w:rsidR="001F30E5" w:rsidRPr="001F30E5" w:rsidRDefault="001F30E5" w:rsidP="001F30E5">
      <w:pPr>
        <w:spacing w:line="240" w:lineRule="auto"/>
        <w:ind w:firstLine="0"/>
        <w:jc w:val="center"/>
        <w:rPr>
          <w:rFonts w:eastAsia="Calibri" w:cs="Times New Roman"/>
          <w:sz w:val="20"/>
          <w:szCs w:val="20"/>
        </w:rPr>
      </w:pPr>
      <w:r w:rsidRPr="001F30E5">
        <w:rPr>
          <w:rFonts w:eastAsia="Calibri" w:cs="Times New Roman"/>
          <w:sz w:val="20"/>
          <w:szCs w:val="20"/>
        </w:rPr>
        <w:t>УПРАВЛЕНИЕ ОБРАЗОВАНИЯ АДМИНИСТРАЦИИ Г. ОРЛА</w:t>
      </w:r>
    </w:p>
    <w:p w14:paraId="29B05FA0" w14:textId="77777777" w:rsidR="001F30E5" w:rsidRPr="001F30E5" w:rsidRDefault="001F30E5" w:rsidP="001F30E5">
      <w:pPr>
        <w:pBdr>
          <w:bottom w:val="single" w:sz="12" w:space="1" w:color="auto"/>
        </w:pBdr>
        <w:spacing w:line="240" w:lineRule="auto"/>
        <w:ind w:firstLine="0"/>
        <w:jc w:val="center"/>
        <w:rPr>
          <w:rFonts w:eastAsia="Calibri" w:cs="Times New Roman"/>
          <w:b/>
          <w:sz w:val="20"/>
          <w:szCs w:val="20"/>
        </w:rPr>
      </w:pPr>
      <w:r w:rsidRPr="001F30E5">
        <w:rPr>
          <w:rFonts w:eastAsia="Calibri" w:cs="Times New Roman"/>
          <w:b/>
          <w:sz w:val="20"/>
          <w:szCs w:val="20"/>
        </w:rPr>
        <w:t>МУНИЦИПАЛЬНОЕ БЮДЖЕТНОЕ ДОШКОЛЬНОЕ ОБРАЗОВАТЕЛЬНОЕ УЧРЕЖДЕНИЕ –</w:t>
      </w:r>
    </w:p>
    <w:p w14:paraId="6E515949" w14:textId="77777777" w:rsidR="001F30E5" w:rsidRPr="001F30E5" w:rsidRDefault="001F30E5" w:rsidP="001F30E5">
      <w:pPr>
        <w:pBdr>
          <w:bottom w:val="single" w:sz="12" w:space="1" w:color="auto"/>
        </w:pBdr>
        <w:spacing w:line="240" w:lineRule="auto"/>
        <w:ind w:firstLine="0"/>
        <w:jc w:val="center"/>
        <w:rPr>
          <w:rFonts w:eastAsia="Calibri" w:cs="Times New Roman"/>
          <w:b/>
          <w:sz w:val="20"/>
          <w:szCs w:val="20"/>
        </w:rPr>
      </w:pPr>
      <w:r w:rsidRPr="001F30E5">
        <w:rPr>
          <w:rFonts w:eastAsia="Calibri" w:cs="Times New Roman"/>
          <w:b/>
          <w:sz w:val="20"/>
          <w:szCs w:val="20"/>
        </w:rPr>
        <w:t xml:space="preserve"> ЦЕНТР РАЗВИТИЯ РЕБЕНКА – ДЕТСКИЙ САД №56 Г. ОРЛА</w:t>
      </w:r>
    </w:p>
    <w:p w14:paraId="41DB2F65" w14:textId="77777777" w:rsidR="001F30E5" w:rsidRPr="001F30E5" w:rsidRDefault="001F30E5" w:rsidP="001F30E5">
      <w:pPr>
        <w:spacing w:after="200" w:line="276" w:lineRule="auto"/>
        <w:ind w:firstLine="0"/>
        <w:jc w:val="center"/>
        <w:rPr>
          <w:rFonts w:ascii="Calibri" w:eastAsia="Calibri" w:hAnsi="Calibri" w:cs="Times New Roman"/>
          <w:sz w:val="22"/>
        </w:rPr>
      </w:pPr>
    </w:p>
    <w:p w14:paraId="10B6027F" w14:textId="77777777" w:rsidR="001F30E5" w:rsidRPr="001F30E5" w:rsidRDefault="001F30E5" w:rsidP="001F30E5">
      <w:pPr>
        <w:spacing w:after="200" w:line="276" w:lineRule="auto"/>
        <w:ind w:firstLine="0"/>
        <w:jc w:val="center"/>
        <w:rPr>
          <w:rFonts w:ascii="Calibri" w:eastAsia="Calibri" w:hAnsi="Calibri" w:cs="Times New Roman"/>
          <w:sz w:val="22"/>
        </w:rPr>
      </w:pPr>
    </w:p>
    <w:p w14:paraId="318A7C95" w14:textId="77777777" w:rsidR="001F30E5" w:rsidRPr="001F30E5" w:rsidRDefault="001F30E5" w:rsidP="001F30E5">
      <w:pPr>
        <w:spacing w:after="200" w:line="276" w:lineRule="auto"/>
        <w:ind w:firstLine="0"/>
        <w:jc w:val="center"/>
        <w:rPr>
          <w:rFonts w:ascii="Calibri" w:eastAsia="Calibri" w:hAnsi="Calibri" w:cs="Times New Roman"/>
          <w:sz w:val="22"/>
        </w:rPr>
      </w:pPr>
    </w:p>
    <w:p w14:paraId="28DA2DAE" w14:textId="77777777" w:rsidR="001F30E5" w:rsidRPr="001F30E5" w:rsidRDefault="001F30E5" w:rsidP="001F30E5">
      <w:pPr>
        <w:spacing w:after="200" w:line="276" w:lineRule="auto"/>
        <w:ind w:firstLine="0"/>
        <w:jc w:val="center"/>
        <w:rPr>
          <w:rFonts w:ascii="Calibri" w:eastAsia="Calibri" w:hAnsi="Calibri" w:cs="Times New Roman"/>
          <w:sz w:val="22"/>
        </w:rPr>
      </w:pPr>
    </w:p>
    <w:p w14:paraId="551745F9" w14:textId="77777777" w:rsidR="001F30E5" w:rsidRPr="001F30E5" w:rsidRDefault="001F30E5" w:rsidP="001F30E5">
      <w:pPr>
        <w:spacing w:after="200" w:line="276" w:lineRule="auto"/>
        <w:ind w:firstLine="0"/>
        <w:jc w:val="center"/>
        <w:rPr>
          <w:rFonts w:ascii="Calibri" w:eastAsia="Calibri" w:hAnsi="Calibri" w:cs="Times New Roman"/>
          <w:sz w:val="22"/>
        </w:rPr>
      </w:pPr>
    </w:p>
    <w:p w14:paraId="78E45285" w14:textId="1FC5AB1B" w:rsidR="001F30E5" w:rsidRPr="00470996" w:rsidRDefault="00470996" w:rsidP="001F30E5">
      <w:pPr>
        <w:spacing w:line="240" w:lineRule="auto"/>
        <w:ind w:firstLine="0"/>
        <w:jc w:val="center"/>
        <w:rPr>
          <w:rFonts w:eastAsia="Calibri" w:cs="Times New Roman"/>
          <w:b/>
          <w:sz w:val="36"/>
          <w:szCs w:val="36"/>
        </w:rPr>
      </w:pPr>
      <w:r w:rsidRPr="00470996">
        <w:rPr>
          <w:rFonts w:eastAsia="Calibri" w:cs="Times New Roman"/>
          <w:b/>
          <w:sz w:val="36"/>
          <w:szCs w:val="36"/>
        </w:rPr>
        <w:t>МАСТЕР-КЛАСС ДЛЯ ПЕДАГОГОВ</w:t>
      </w:r>
    </w:p>
    <w:p w14:paraId="012BB265" w14:textId="77777777" w:rsidR="001F30E5" w:rsidRDefault="001F30E5" w:rsidP="001F30E5">
      <w:pPr>
        <w:spacing w:line="240" w:lineRule="auto"/>
        <w:ind w:firstLine="0"/>
        <w:jc w:val="center"/>
        <w:rPr>
          <w:rFonts w:eastAsia="Calibri" w:cs="Times New Roman"/>
          <w:b/>
          <w:sz w:val="48"/>
          <w:szCs w:val="48"/>
        </w:rPr>
      </w:pPr>
      <w:r w:rsidRPr="001F30E5">
        <w:rPr>
          <w:rFonts w:eastAsia="Calibri" w:cs="Times New Roman"/>
          <w:b/>
          <w:sz w:val="48"/>
          <w:szCs w:val="48"/>
        </w:rPr>
        <w:t>«</w:t>
      </w:r>
      <w:r>
        <w:rPr>
          <w:rFonts w:eastAsia="Calibri" w:cs="Times New Roman"/>
          <w:b/>
          <w:sz w:val="48"/>
          <w:szCs w:val="48"/>
        </w:rPr>
        <w:t xml:space="preserve">Волшебные колечки» как метод </w:t>
      </w:r>
    </w:p>
    <w:p w14:paraId="6A3EBC30" w14:textId="732B719A" w:rsidR="001F30E5" w:rsidRPr="001F30E5" w:rsidRDefault="001F30E5" w:rsidP="00470996">
      <w:pPr>
        <w:spacing w:line="240" w:lineRule="auto"/>
        <w:ind w:firstLine="0"/>
        <w:jc w:val="center"/>
        <w:rPr>
          <w:rFonts w:eastAsia="Calibri" w:cs="Times New Roman"/>
          <w:b/>
          <w:sz w:val="48"/>
          <w:szCs w:val="48"/>
        </w:rPr>
      </w:pPr>
      <w:r>
        <w:rPr>
          <w:rFonts w:eastAsia="Calibri" w:cs="Times New Roman"/>
          <w:b/>
          <w:sz w:val="48"/>
          <w:szCs w:val="48"/>
        </w:rPr>
        <w:t>развития связной речи</w:t>
      </w:r>
      <w:r w:rsidR="00470996">
        <w:rPr>
          <w:rFonts w:eastAsia="Calibri" w:cs="Times New Roman"/>
          <w:sz w:val="32"/>
          <w:szCs w:val="32"/>
        </w:rPr>
        <w:t xml:space="preserve"> </w:t>
      </w:r>
      <w:r w:rsidR="00470996" w:rsidRPr="00470996">
        <w:rPr>
          <w:rFonts w:eastAsia="Calibri" w:cs="Times New Roman"/>
          <w:b/>
          <w:sz w:val="48"/>
          <w:szCs w:val="48"/>
        </w:rPr>
        <w:t>у детей младшего дошкольного возраста</w:t>
      </w:r>
      <w:r w:rsidRPr="001F30E5">
        <w:rPr>
          <w:rFonts w:eastAsia="Calibri" w:cs="Times New Roman"/>
          <w:b/>
          <w:sz w:val="48"/>
          <w:szCs w:val="48"/>
        </w:rPr>
        <w:t>»</w:t>
      </w:r>
    </w:p>
    <w:p w14:paraId="6F02E2F1" w14:textId="77777777" w:rsidR="001F30E5" w:rsidRPr="001F30E5" w:rsidRDefault="001F30E5" w:rsidP="001F30E5">
      <w:pPr>
        <w:spacing w:line="240" w:lineRule="auto"/>
        <w:ind w:firstLine="0"/>
        <w:jc w:val="center"/>
        <w:rPr>
          <w:rFonts w:eastAsia="Calibri" w:cs="Times New Roman"/>
          <w:sz w:val="22"/>
        </w:rPr>
      </w:pPr>
    </w:p>
    <w:p w14:paraId="5CC91822" w14:textId="77777777" w:rsidR="001F30E5" w:rsidRPr="001F30E5" w:rsidRDefault="001F30E5" w:rsidP="001F30E5">
      <w:pPr>
        <w:spacing w:line="240" w:lineRule="auto"/>
        <w:ind w:firstLine="0"/>
        <w:jc w:val="center"/>
        <w:rPr>
          <w:rFonts w:ascii="Calibri" w:eastAsia="Calibri" w:hAnsi="Calibri" w:cs="Times New Roman"/>
          <w:sz w:val="22"/>
        </w:rPr>
      </w:pPr>
    </w:p>
    <w:p w14:paraId="29AFAF70" w14:textId="77777777" w:rsidR="001F30E5" w:rsidRPr="001F30E5" w:rsidRDefault="001F30E5" w:rsidP="001F30E5">
      <w:pPr>
        <w:spacing w:after="200" w:line="276" w:lineRule="auto"/>
        <w:ind w:firstLine="0"/>
        <w:jc w:val="center"/>
        <w:rPr>
          <w:rFonts w:ascii="Calibri" w:eastAsia="Calibri" w:hAnsi="Calibri" w:cs="Times New Roman"/>
          <w:sz w:val="22"/>
        </w:rPr>
      </w:pPr>
    </w:p>
    <w:p w14:paraId="53EA226B" w14:textId="77777777" w:rsidR="001F30E5" w:rsidRPr="001F30E5" w:rsidRDefault="001F30E5" w:rsidP="001F30E5">
      <w:pPr>
        <w:spacing w:after="200" w:line="276" w:lineRule="auto"/>
        <w:ind w:firstLine="0"/>
        <w:rPr>
          <w:rFonts w:ascii="Calibri" w:eastAsia="Calibri" w:hAnsi="Calibri" w:cs="Times New Roman"/>
          <w:sz w:val="22"/>
        </w:rPr>
      </w:pPr>
    </w:p>
    <w:p w14:paraId="58374EB1" w14:textId="77777777" w:rsidR="001F30E5" w:rsidRPr="001F30E5" w:rsidRDefault="001F30E5" w:rsidP="001F30E5">
      <w:pPr>
        <w:spacing w:after="200" w:line="276" w:lineRule="auto"/>
        <w:ind w:firstLine="0"/>
        <w:rPr>
          <w:rFonts w:ascii="Calibri" w:eastAsia="Calibri" w:hAnsi="Calibri" w:cs="Times New Roman"/>
          <w:sz w:val="22"/>
        </w:rPr>
      </w:pPr>
    </w:p>
    <w:p w14:paraId="5CD2C4C0" w14:textId="77777777" w:rsidR="001F30E5" w:rsidRPr="001F30E5" w:rsidRDefault="001F30E5" w:rsidP="001F30E5">
      <w:pPr>
        <w:spacing w:after="200" w:line="276" w:lineRule="auto"/>
        <w:ind w:firstLine="0"/>
        <w:rPr>
          <w:rFonts w:ascii="Calibri" w:eastAsia="Calibri" w:hAnsi="Calibri" w:cs="Times New Roman"/>
          <w:sz w:val="22"/>
        </w:rPr>
      </w:pPr>
    </w:p>
    <w:p w14:paraId="1CD2DB89" w14:textId="41177D9F" w:rsidR="001F30E5" w:rsidRPr="001F30E5" w:rsidRDefault="001F30E5" w:rsidP="001F30E5">
      <w:pPr>
        <w:spacing w:line="240" w:lineRule="auto"/>
        <w:ind w:firstLine="0"/>
        <w:rPr>
          <w:rFonts w:eastAsia="Calibri" w:cs="Times New Roman"/>
          <w:b/>
          <w:sz w:val="28"/>
          <w:szCs w:val="28"/>
          <w:u w:val="single"/>
        </w:rPr>
      </w:pPr>
      <w:r w:rsidRPr="001F30E5">
        <w:rPr>
          <w:rFonts w:eastAsia="Calibri" w:cs="Times New Roman"/>
          <w:sz w:val="28"/>
          <w:szCs w:val="28"/>
        </w:rPr>
        <w:t xml:space="preserve">                                                                        </w:t>
      </w:r>
      <w:r>
        <w:rPr>
          <w:rFonts w:eastAsia="Calibri" w:cs="Times New Roman"/>
          <w:sz w:val="28"/>
          <w:szCs w:val="28"/>
        </w:rPr>
        <w:t xml:space="preserve">             </w:t>
      </w:r>
      <w:r w:rsidRPr="001F30E5">
        <w:rPr>
          <w:rFonts w:eastAsia="Calibri" w:cs="Times New Roman"/>
          <w:b/>
          <w:sz w:val="28"/>
          <w:szCs w:val="28"/>
          <w:u w:val="single"/>
        </w:rPr>
        <w:t>Подготовил:</w:t>
      </w:r>
    </w:p>
    <w:p w14:paraId="603CCBD1" w14:textId="45FC634A" w:rsidR="001F30E5" w:rsidRPr="001F30E5" w:rsidRDefault="001F30E5" w:rsidP="001F30E5">
      <w:pPr>
        <w:spacing w:line="240" w:lineRule="auto"/>
        <w:ind w:hanging="426"/>
        <w:jc w:val="center"/>
        <w:rPr>
          <w:rFonts w:eastAsia="Calibri" w:cs="Times New Roman"/>
          <w:sz w:val="28"/>
          <w:szCs w:val="28"/>
        </w:rPr>
      </w:pPr>
      <w:r w:rsidRPr="001F30E5">
        <w:rPr>
          <w:rFonts w:eastAsia="Calibri" w:cs="Times New Roman"/>
          <w:sz w:val="28"/>
          <w:szCs w:val="28"/>
        </w:rPr>
        <w:t xml:space="preserve">                                                                    </w:t>
      </w:r>
      <w:r>
        <w:rPr>
          <w:rFonts w:eastAsia="Calibri" w:cs="Times New Roman"/>
          <w:sz w:val="28"/>
          <w:szCs w:val="28"/>
        </w:rPr>
        <w:t xml:space="preserve">                     </w:t>
      </w:r>
      <w:r w:rsidRPr="001F30E5">
        <w:rPr>
          <w:rFonts w:eastAsia="Calibri" w:cs="Times New Roman"/>
          <w:sz w:val="28"/>
          <w:szCs w:val="28"/>
        </w:rPr>
        <w:t xml:space="preserve"> </w:t>
      </w:r>
      <w:r>
        <w:rPr>
          <w:rFonts w:eastAsia="Calibri" w:cs="Times New Roman"/>
          <w:sz w:val="28"/>
          <w:szCs w:val="28"/>
        </w:rPr>
        <w:t xml:space="preserve"> </w:t>
      </w:r>
      <w:r w:rsidRPr="001F30E5">
        <w:rPr>
          <w:rFonts w:eastAsia="Calibri" w:cs="Times New Roman"/>
          <w:sz w:val="28"/>
          <w:szCs w:val="28"/>
        </w:rPr>
        <w:t>Сидорова Наталья Владимировна,</w:t>
      </w:r>
    </w:p>
    <w:p w14:paraId="176401D8" w14:textId="499A780D" w:rsidR="001F30E5" w:rsidRPr="001F30E5" w:rsidRDefault="001F30E5" w:rsidP="001F30E5">
      <w:pPr>
        <w:spacing w:line="240" w:lineRule="auto"/>
        <w:ind w:hanging="426"/>
        <w:jc w:val="center"/>
        <w:rPr>
          <w:rFonts w:eastAsia="Calibri" w:cs="Times New Roman"/>
          <w:sz w:val="28"/>
          <w:szCs w:val="28"/>
        </w:rPr>
      </w:pPr>
      <w:r w:rsidRPr="001F30E5">
        <w:rPr>
          <w:rFonts w:eastAsia="Calibri" w:cs="Times New Roman"/>
          <w:sz w:val="28"/>
          <w:szCs w:val="28"/>
        </w:rPr>
        <w:t xml:space="preserve">                             </w:t>
      </w:r>
      <w:r>
        <w:rPr>
          <w:rFonts w:eastAsia="Calibri" w:cs="Times New Roman"/>
          <w:sz w:val="28"/>
          <w:szCs w:val="28"/>
        </w:rPr>
        <w:t xml:space="preserve">                          </w:t>
      </w:r>
      <w:r w:rsidRPr="001F30E5">
        <w:rPr>
          <w:rFonts w:eastAsia="Calibri" w:cs="Times New Roman"/>
          <w:sz w:val="28"/>
          <w:szCs w:val="28"/>
        </w:rPr>
        <w:t xml:space="preserve"> </w:t>
      </w:r>
      <w:r>
        <w:rPr>
          <w:rFonts w:eastAsia="Calibri" w:cs="Times New Roman"/>
          <w:sz w:val="28"/>
          <w:szCs w:val="28"/>
        </w:rPr>
        <w:t xml:space="preserve">      </w:t>
      </w:r>
      <w:r w:rsidRPr="001F30E5">
        <w:rPr>
          <w:rFonts w:eastAsia="Calibri" w:cs="Times New Roman"/>
          <w:sz w:val="28"/>
          <w:szCs w:val="28"/>
        </w:rPr>
        <w:t>Воспитатель</w:t>
      </w:r>
      <w:r>
        <w:rPr>
          <w:rFonts w:eastAsia="Calibri" w:cs="Times New Roman"/>
          <w:sz w:val="28"/>
          <w:szCs w:val="28"/>
        </w:rPr>
        <w:t xml:space="preserve"> </w:t>
      </w:r>
      <w:r>
        <w:rPr>
          <w:rFonts w:eastAsia="Calibri" w:cs="Times New Roman"/>
          <w:sz w:val="28"/>
          <w:szCs w:val="28"/>
          <w:lang w:val="en-US"/>
        </w:rPr>
        <w:t>I</w:t>
      </w:r>
      <w:r>
        <w:rPr>
          <w:rFonts w:eastAsia="Calibri" w:cs="Times New Roman"/>
          <w:sz w:val="28"/>
          <w:szCs w:val="28"/>
        </w:rPr>
        <w:t>КК</w:t>
      </w:r>
      <w:r w:rsidRPr="001F30E5">
        <w:rPr>
          <w:rFonts w:eastAsia="Calibri" w:cs="Times New Roman"/>
          <w:sz w:val="28"/>
          <w:szCs w:val="28"/>
        </w:rPr>
        <w:t xml:space="preserve">             </w:t>
      </w:r>
    </w:p>
    <w:p w14:paraId="72A78B0A" w14:textId="159B28EB" w:rsidR="001F30E5" w:rsidRPr="001F30E5" w:rsidRDefault="001F30E5" w:rsidP="001F30E5">
      <w:pPr>
        <w:tabs>
          <w:tab w:val="left" w:pos="7530"/>
        </w:tabs>
        <w:spacing w:line="240" w:lineRule="auto"/>
        <w:ind w:firstLine="0"/>
        <w:rPr>
          <w:rFonts w:eastAsia="Calibri" w:cs="Times New Roman"/>
          <w:sz w:val="28"/>
          <w:szCs w:val="28"/>
        </w:rPr>
      </w:pPr>
      <w:r w:rsidRPr="001F30E5">
        <w:rPr>
          <w:rFonts w:eastAsia="Calibri" w:cs="Times New Roman"/>
          <w:sz w:val="28"/>
          <w:szCs w:val="28"/>
        </w:rPr>
        <w:t xml:space="preserve">                                                                       </w:t>
      </w:r>
      <w:r>
        <w:rPr>
          <w:rFonts w:eastAsia="Calibri" w:cs="Times New Roman"/>
          <w:sz w:val="28"/>
          <w:szCs w:val="28"/>
        </w:rPr>
        <w:t xml:space="preserve">              </w:t>
      </w:r>
      <w:r w:rsidRPr="001F30E5">
        <w:rPr>
          <w:rFonts w:eastAsia="Calibri" w:cs="Times New Roman"/>
          <w:b/>
          <w:sz w:val="28"/>
          <w:szCs w:val="28"/>
          <w:u w:val="single"/>
        </w:rPr>
        <w:t>Форма участия</w:t>
      </w:r>
      <w:r w:rsidRPr="001F30E5">
        <w:rPr>
          <w:rFonts w:eastAsia="Calibri" w:cs="Times New Roman"/>
          <w:sz w:val="28"/>
          <w:szCs w:val="28"/>
        </w:rPr>
        <w:t xml:space="preserve">: </w:t>
      </w:r>
    </w:p>
    <w:p w14:paraId="208DFB17" w14:textId="7CFF89BF" w:rsidR="001F30E5" w:rsidRPr="001F30E5" w:rsidRDefault="00470996" w:rsidP="00470996">
      <w:pPr>
        <w:tabs>
          <w:tab w:val="left" w:pos="7530"/>
        </w:tabs>
        <w:spacing w:line="240" w:lineRule="auto"/>
        <w:ind w:left="5954" w:firstLine="0"/>
        <w:jc w:val="both"/>
        <w:rPr>
          <w:rFonts w:eastAsia="Calibri" w:cs="Times New Roman"/>
          <w:sz w:val="28"/>
          <w:szCs w:val="28"/>
        </w:rPr>
      </w:pPr>
      <w:r>
        <w:rPr>
          <w:rFonts w:eastAsia="Calibri" w:cs="Times New Roman"/>
          <w:sz w:val="28"/>
          <w:szCs w:val="28"/>
        </w:rPr>
        <w:t>Выступление с презентацией на профессиональном объединении педагогов групп младшего дошкольного возраста,</w:t>
      </w:r>
      <w:r w:rsidRPr="00470996">
        <w:rPr>
          <w:rFonts w:eastAsia="Calibri" w:cs="Times New Roman"/>
          <w:sz w:val="28"/>
          <w:szCs w:val="28"/>
        </w:rPr>
        <w:t xml:space="preserve"> </w:t>
      </w:r>
      <w:r w:rsidR="009479C3">
        <w:rPr>
          <w:rFonts w:eastAsia="Calibri" w:cs="Times New Roman"/>
          <w:sz w:val="28"/>
          <w:szCs w:val="28"/>
        </w:rPr>
        <w:t>ноябрь</w:t>
      </w:r>
      <w:r w:rsidR="001F30E5" w:rsidRPr="001F30E5">
        <w:rPr>
          <w:rFonts w:eastAsia="Calibri" w:cs="Times New Roman"/>
          <w:sz w:val="28"/>
          <w:szCs w:val="28"/>
        </w:rPr>
        <w:t xml:space="preserve">   </w:t>
      </w:r>
      <w:r w:rsidR="009479C3">
        <w:rPr>
          <w:rFonts w:eastAsia="Calibri" w:cs="Times New Roman"/>
          <w:sz w:val="28"/>
          <w:szCs w:val="28"/>
        </w:rPr>
        <w:t>2020 г.</w:t>
      </w:r>
      <w:r w:rsidR="001F30E5" w:rsidRPr="001F30E5">
        <w:rPr>
          <w:rFonts w:eastAsia="Calibri" w:cs="Times New Roman"/>
          <w:sz w:val="28"/>
          <w:szCs w:val="28"/>
        </w:rPr>
        <w:t xml:space="preserve">  </w:t>
      </w:r>
      <w:r w:rsidR="001F30E5">
        <w:rPr>
          <w:rFonts w:eastAsia="Calibri" w:cs="Times New Roman"/>
          <w:sz w:val="28"/>
          <w:szCs w:val="28"/>
        </w:rPr>
        <w:t xml:space="preserve">                </w:t>
      </w:r>
    </w:p>
    <w:p w14:paraId="01E66FF6" w14:textId="1AF14633" w:rsidR="001F30E5" w:rsidRPr="001F30E5" w:rsidRDefault="001F30E5" w:rsidP="001F30E5">
      <w:pPr>
        <w:tabs>
          <w:tab w:val="left" w:pos="7530"/>
        </w:tabs>
        <w:spacing w:line="240" w:lineRule="auto"/>
        <w:ind w:firstLine="0"/>
        <w:jc w:val="center"/>
        <w:rPr>
          <w:rFonts w:eastAsia="Calibri" w:cs="Times New Roman"/>
          <w:sz w:val="28"/>
          <w:szCs w:val="28"/>
        </w:rPr>
      </w:pPr>
      <w:r w:rsidRPr="001F30E5">
        <w:rPr>
          <w:rFonts w:eastAsia="Calibri" w:cs="Times New Roman"/>
          <w:sz w:val="28"/>
          <w:szCs w:val="28"/>
        </w:rPr>
        <w:t xml:space="preserve">                              </w:t>
      </w:r>
      <w:r>
        <w:rPr>
          <w:rFonts w:eastAsia="Calibri" w:cs="Times New Roman"/>
          <w:sz w:val="28"/>
          <w:szCs w:val="28"/>
        </w:rPr>
        <w:t xml:space="preserve">              </w:t>
      </w:r>
    </w:p>
    <w:p w14:paraId="0061D23D" w14:textId="3FA8632F" w:rsidR="001F30E5" w:rsidRPr="001F30E5" w:rsidRDefault="001F30E5" w:rsidP="001F30E5">
      <w:pPr>
        <w:tabs>
          <w:tab w:val="center" w:pos="4677"/>
        </w:tabs>
        <w:spacing w:line="240" w:lineRule="auto"/>
        <w:ind w:firstLine="0"/>
        <w:jc w:val="center"/>
        <w:rPr>
          <w:rFonts w:eastAsia="Calibri" w:cs="Times New Roman"/>
          <w:sz w:val="28"/>
          <w:szCs w:val="28"/>
        </w:rPr>
      </w:pPr>
      <w:r w:rsidRPr="001F30E5">
        <w:rPr>
          <w:rFonts w:eastAsia="Calibri" w:cs="Times New Roman"/>
          <w:sz w:val="28"/>
          <w:szCs w:val="28"/>
        </w:rPr>
        <w:t xml:space="preserve">                                                            </w:t>
      </w:r>
    </w:p>
    <w:p w14:paraId="43CB2589" w14:textId="77777777" w:rsidR="001F30E5" w:rsidRPr="001F30E5" w:rsidRDefault="001F30E5" w:rsidP="001F30E5">
      <w:pPr>
        <w:tabs>
          <w:tab w:val="left" w:pos="3495"/>
        </w:tabs>
        <w:spacing w:line="240" w:lineRule="auto"/>
        <w:ind w:firstLine="0"/>
        <w:rPr>
          <w:rFonts w:eastAsia="Calibri" w:cs="Times New Roman"/>
          <w:sz w:val="28"/>
          <w:szCs w:val="28"/>
        </w:rPr>
      </w:pPr>
      <w:r w:rsidRPr="001F30E5">
        <w:rPr>
          <w:rFonts w:ascii="Calibri" w:eastAsia="Calibri" w:hAnsi="Calibri" w:cs="Times New Roman"/>
          <w:sz w:val="28"/>
          <w:szCs w:val="28"/>
        </w:rPr>
        <w:t xml:space="preserve">                                                                           </w:t>
      </w:r>
    </w:p>
    <w:p w14:paraId="636BCC28" w14:textId="77777777" w:rsidR="001F30E5" w:rsidRPr="001F30E5" w:rsidRDefault="001F30E5" w:rsidP="001F30E5">
      <w:pPr>
        <w:spacing w:line="240" w:lineRule="auto"/>
        <w:ind w:firstLine="0"/>
        <w:jc w:val="center"/>
        <w:rPr>
          <w:rFonts w:eastAsia="Calibri" w:cs="Times New Roman"/>
          <w:sz w:val="28"/>
          <w:szCs w:val="28"/>
        </w:rPr>
      </w:pPr>
      <w:r w:rsidRPr="001F30E5">
        <w:rPr>
          <w:rFonts w:ascii="Calibri" w:eastAsia="Calibri" w:hAnsi="Calibri" w:cs="Times New Roman"/>
          <w:sz w:val="28"/>
          <w:szCs w:val="28"/>
        </w:rPr>
        <w:t xml:space="preserve">                     </w:t>
      </w:r>
    </w:p>
    <w:p w14:paraId="398410D8" w14:textId="77777777" w:rsidR="001F30E5" w:rsidRPr="001F30E5" w:rsidRDefault="001F30E5" w:rsidP="001F30E5">
      <w:pPr>
        <w:spacing w:line="240" w:lineRule="auto"/>
        <w:ind w:firstLine="0"/>
        <w:jc w:val="center"/>
        <w:rPr>
          <w:rFonts w:eastAsia="Calibri" w:cs="Times New Roman"/>
          <w:sz w:val="22"/>
        </w:rPr>
      </w:pPr>
      <w:r w:rsidRPr="001F30E5">
        <w:rPr>
          <w:rFonts w:ascii="Calibri" w:eastAsia="Calibri" w:hAnsi="Calibri" w:cs="Times New Roman"/>
          <w:sz w:val="28"/>
          <w:szCs w:val="28"/>
        </w:rPr>
        <w:t xml:space="preserve">                              </w:t>
      </w:r>
      <w:r w:rsidRPr="001F30E5">
        <w:rPr>
          <w:rFonts w:eastAsia="Calibri" w:cs="Times New Roman"/>
          <w:sz w:val="28"/>
          <w:szCs w:val="28"/>
        </w:rPr>
        <w:tab/>
        <w:t xml:space="preserve">                                    </w:t>
      </w:r>
      <w:r w:rsidRPr="001F30E5">
        <w:rPr>
          <w:rFonts w:eastAsia="Calibri" w:cs="Times New Roman"/>
          <w:sz w:val="22"/>
        </w:rPr>
        <w:t xml:space="preserve">                                                                    </w:t>
      </w:r>
    </w:p>
    <w:p w14:paraId="1A87010B" w14:textId="77777777" w:rsidR="001F30E5" w:rsidRPr="001F30E5" w:rsidRDefault="001F30E5" w:rsidP="001F30E5">
      <w:pPr>
        <w:tabs>
          <w:tab w:val="left" w:pos="7530"/>
        </w:tabs>
        <w:spacing w:line="240" w:lineRule="auto"/>
        <w:ind w:firstLine="0"/>
        <w:rPr>
          <w:rFonts w:eastAsia="Calibri" w:cs="Times New Roman"/>
          <w:sz w:val="22"/>
        </w:rPr>
      </w:pPr>
      <w:r w:rsidRPr="001F30E5">
        <w:rPr>
          <w:rFonts w:eastAsia="Calibri" w:cs="Times New Roman"/>
          <w:sz w:val="22"/>
        </w:rPr>
        <w:tab/>
      </w:r>
    </w:p>
    <w:p w14:paraId="483FBCEA" w14:textId="77777777" w:rsidR="001F30E5" w:rsidRPr="001F30E5" w:rsidRDefault="001F30E5" w:rsidP="001F30E5">
      <w:pPr>
        <w:keepNext/>
        <w:spacing w:before="240" w:after="60" w:line="276" w:lineRule="auto"/>
        <w:ind w:firstLine="0"/>
        <w:outlineLvl w:val="0"/>
        <w:rPr>
          <w:rFonts w:ascii="Cambria" w:eastAsia="Times New Roman" w:hAnsi="Cambria" w:cs="Times New Roman"/>
          <w:b/>
          <w:bCs/>
          <w:kern w:val="32"/>
          <w:sz w:val="32"/>
          <w:szCs w:val="32"/>
        </w:rPr>
      </w:pPr>
    </w:p>
    <w:p w14:paraId="503F4682" w14:textId="77777777" w:rsidR="001F30E5" w:rsidRPr="001F30E5" w:rsidRDefault="001F30E5" w:rsidP="001F30E5">
      <w:pPr>
        <w:spacing w:after="200" w:line="276" w:lineRule="auto"/>
        <w:ind w:firstLine="0"/>
        <w:rPr>
          <w:rFonts w:ascii="Calibri" w:eastAsia="Calibri" w:hAnsi="Calibri" w:cs="Times New Roman"/>
          <w:sz w:val="22"/>
        </w:rPr>
      </w:pPr>
    </w:p>
    <w:p w14:paraId="33584567" w14:textId="77777777" w:rsidR="001F30E5" w:rsidRPr="001F30E5" w:rsidRDefault="001F30E5" w:rsidP="001F30E5">
      <w:pPr>
        <w:spacing w:after="200" w:line="276" w:lineRule="auto"/>
        <w:ind w:firstLine="0"/>
        <w:rPr>
          <w:rFonts w:ascii="Calibri" w:eastAsia="Calibri" w:hAnsi="Calibri" w:cs="Times New Roman"/>
          <w:sz w:val="22"/>
        </w:rPr>
      </w:pPr>
    </w:p>
    <w:p w14:paraId="5C6B5037" w14:textId="738C77FF" w:rsidR="001F30E5" w:rsidRPr="001F30E5" w:rsidRDefault="001F30E5" w:rsidP="001F30E5">
      <w:pPr>
        <w:spacing w:after="200" w:line="276" w:lineRule="auto"/>
        <w:ind w:firstLine="0"/>
        <w:jc w:val="center"/>
        <w:rPr>
          <w:rFonts w:ascii="Calibri" w:eastAsia="Calibri" w:hAnsi="Calibri" w:cs="Times New Roman"/>
          <w:b/>
          <w:sz w:val="22"/>
        </w:rPr>
      </w:pPr>
      <w:r w:rsidRPr="001F30E5">
        <w:rPr>
          <w:rFonts w:eastAsia="Calibri" w:cs="Times New Roman"/>
          <w:b/>
          <w:szCs w:val="24"/>
        </w:rPr>
        <w:t>Орел</w:t>
      </w:r>
      <w:r>
        <w:rPr>
          <w:rFonts w:eastAsia="Calibri" w:cs="Times New Roman"/>
          <w:b/>
          <w:szCs w:val="24"/>
        </w:rPr>
        <w:t>,</w:t>
      </w:r>
      <w:r w:rsidRPr="001F30E5">
        <w:rPr>
          <w:rFonts w:eastAsia="Calibri" w:cs="Times New Roman"/>
          <w:b/>
          <w:szCs w:val="24"/>
        </w:rPr>
        <w:t xml:space="preserve"> 20</w:t>
      </w:r>
      <w:r w:rsidR="009479C3">
        <w:rPr>
          <w:rFonts w:eastAsia="Calibri" w:cs="Times New Roman"/>
          <w:b/>
          <w:szCs w:val="24"/>
        </w:rPr>
        <w:t>20</w:t>
      </w:r>
      <w:bookmarkStart w:id="0" w:name="_GoBack"/>
      <w:bookmarkEnd w:id="0"/>
      <w:r>
        <w:rPr>
          <w:rFonts w:eastAsia="Calibri" w:cs="Times New Roman"/>
          <w:b/>
          <w:szCs w:val="24"/>
        </w:rPr>
        <w:t>г.</w:t>
      </w:r>
    </w:p>
    <w:p w14:paraId="1BF138FB" w14:textId="77777777" w:rsidR="001F30E5" w:rsidRPr="001F30E5" w:rsidRDefault="001F30E5" w:rsidP="001F30E5">
      <w:pPr>
        <w:spacing w:after="200" w:line="276" w:lineRule="auto"/>
        <w:ind w:firstLine="0"/>
        <w:jc w:val="center"/>
        <w:rPr>
          <w:rFonts w:ascii="Calibri" w:eastAsia="Calibri" w:hAnsi="Calibri" w:cs="Times New Roman"/>
          <w:sz w:val="22"/>
        </w:rPr>
      </w:pPr>
    </w:p>
    <w:p w14:paraId="2BC96BBE" w14:textId="77777777" w:rsidR="00B6755F" w:rsidRPr="00991C69" w:rsidRDefault="00B6755F" w:rsidP="00470996">
      <w:pPr>
        <w:pStyle w:val="a3"/>
        <w:ind w:firstLine="0"/>
        <w:jc w:val="both"/>
        <w:rPr>
          <w:rFonts w:cs="Times New Roman"/>
          <w:szCs w:val="24"/>
          <w:lang w:eastAsia="ru-RU"/>
        </w:rPr>
      </w:pPr>
      <w:r w:rsidRPr="00401195">
        <w:rPr>
          <w:rFonts w:cs="Times New Roman"/>
          <w:b/>
          <w:bCs/>
          <w:sz w:val="28"/>
          <w:szCs w:val="28"/>
          <w:lang w:eastAsia="ru-RU"/>
        </w:rPr>
        <w:t>Цель мастер-класса</w:t>
      </w:r>
      <w:r w:rsidRPr="00991C69">
        <w:rPr>
          <w:rFonts w:cs="Times New Roman"/>
          <w:b/>
          <w:bCs/>
          <w:szCs w:val="24"/>
          <w:lang w:eastAsia="ru-RU"/>
        </w:rPr>
        <w:t>:</w:t>
      </w:r>
      <w:r w:rsidRPr="00991C69">
        <w:rPr>
          <w:rFonts w:cs="Times New Roman"/>
          <w:szCs w:val="24"/>
          <w:lang w:eastAsia="ru-RU"/>
        </w:rPr>
        <w:t> ознакомление педагогов с системой методов и приемов, обеспечивающих эффективное запоминание текстов.</w:t>
      </w:r>
    </w:p>
    <w:p w14:paraId="69373335" w14:textId="77777777" w:rsidR="00B6755F" w:rsidRPr="00401195" w:rsidRDefault="00B6755F" w:rsidP="00470996">
      <w:pPr>
        <w:pStyle w:val="a3"/>
        <w:ind w:firstLine="0"/>
        <w:jc w:val="both"/>
        <w:rPr>
          <w:rFonts w:cs="Times New Roman"/>
          <w:sz w:val="28"/>
          <w:szCs w:val="28"/>
          <w:lang w:eastAsia="ru-RU"/>
        </w:rPr>
      </w:pPr>
      <w:r w:rsidRPr="00401195">
        <w:rPr>
          <w:rFonts w:cs="Times New Roman"/>
          <w:b/>
          <w:bCs/>
          <w:sz w:val="28"/>
          <w:szCs w:val="28"/>
          <w:lang w:eastAsia="ru-RU"/>
        </w:rPr>
        <w:t>Задачи.</w:t>
      </w:r>
    </w:p>
    <w:p w14:paraId="05B47AA2" w14:textId="77777777" w:rsidR="00B6755F" w:rsidRPr="00991C69" w:rsidRDefault="00B6755F" w:rsidP="00470996">
      <w:pPr>
        <w:pStyle w:val="a3"/>
        <w:ind w:firstLine="0"/>
        <w:jc w:val="both"/>
        <w:rPr>
          <w:rFonts w:cs="Times New Roman"/>
          <w:szCs w:val="24"/>
          <w:lang w:eastAsia="ru-RU"/>
        </w:rPr>
      </w:pPr>
      <w:r w:rsidRPr="00991C69">
        <w:rPr>
          <w:rFonts w:cs="Times New Roman"/>
          <w:b/>
          <w:bCs/>
          <w:szCs w:val="24"/>
          <w:lang w:eastAsia="ru-RU"/>
        </w:rPr>
        <w:t>Обучающие:</w:t>
      </w:r>
    </w:p>
    <w:p w14:paraId="77D14E6C" w14:textId="77777777" w:rsidR="00B6755F" w:rsidRPr="00991C69" w:rsidRDefault="00B6755F" w:rsidP="00470996">
      <w:pPr>
        <w:pStyle w:val="a3"/>
        <w:numPr>
          <w:ilvl w:val="0"/>
          <w:numId w:val="21"/>
        </w:numPr>
        <w:ind w:left="0" w:firstLine="0"/>
        <w:jc w:val="both"/>
        <w:rPr>
          <w:rFonts w:cs="Times New Roman"/>
          <w:szCs w:val="24"/>
          <w:lang w:eastAsia="ru-RU"/>
        </w:rPr>
      </w:pPr>
      <w:r w:rsidRPr="00991C69">
        <w:rPr>
          <w:rFonts w:cs="Times New Roman"/>
          <w:szCs w:val="24"/>
          <w:lang w:eastAsia="ru-RU"/>
        </w:rPr>
        <w:t>дать понятие мнемотехники, раскрыть актуальность, познакомить с особенностями технологии;</w:t>
      </w:r>
    </w:p>
    <w:p w14:paraId="33BA8091" w14:textId="77777777" w:rsidR="00B6755F" w:rsidRPr="00991C69" w:rsidRDefault="00B6755F" w:rsidP="00470996">
      <w:pPr>
        <w:pStyle w:val="a3"/>
        <w:numPr>
          <w:ilvl w:val="0"/>
          <w:numId w:val="21"/>
        </w:numPr>
        <w:ind w:left="0" w:firstLine="0"/>
        <w:jc w:val="both"/>
        <w:rPr>
          <w:rFonts w:cs="Times New Roman"/>
          <w:szCs w:val="24"/>
          <w:lang w:eastAsia="ru-RU"/>
        </w:rPr>
      </w:pPr>
      <w:r w:rsidRPr="00991C69">
        <w:rPr>
          <w:rFonts w:cs="Times New Roman"/>
          <w:szCs w:val="24"/>
          <w:lang w:eastAsia="ru-RU"/>
        </w:rPr>
        <w:t>дать рекомендации педагогам по использованию пособия “Волшебные колечки” при заучивании стихотворений.</w:t>
      </w:r>
    </w:p>
    <w:p w14:paraId="14E313EB" w14:textId="77777777" w:rsidR="00B6755F" w:rsidRPr="00991C69" w:rsidRDefault="00B6755F" w:rsidP="00470996">
      <w:pPr>
        <w:pStyle w:val="a3"/>
        <w:ind w:firstLine="0"/>
        <w:jc w:val="both"/>
        <w:rPr>
          <w:rFonts w:cs="Times New Roman"/>
          <w:szCs w:val="24"/>
          <w:lang w:eastAsia="ru-RU"/>
        </w:rPr>
      </w:pPr>
      <w:r w:rsidRPr="00991C69">
        <w:rPr>
          <w:rFonts w:cs="Times New Roman"/>
          <w:b/>
          <w:bCs/>
          <w:szCs w:val="24"/>
          <w:lang w:eastAsia="ru-RU"/>
        </w:rPr>
        <w:t>Развивающие:</w:t>
      </w:r>
    </w:p>
    <w:p w14:paraId="667FDEA8" w14:textId="77777777" w:rsidR="00B6755F" w:rsidRPr="00991C69" w:rsidRDefault="00B6755F" w:rsidP="00470996">
      <w:pPr>
        <w:pStyle w:val="a3"/>
        <w:numPr>
          <w:ilvl w:val="0"/>
          <w:numId w:val="22"/>
        </w:numPr>
        <w:ind w:left="0" w:firstLine="0"/>
        <w:jc w:val="both"/>
        <w:rPr>
          <w:rFonts w:cs="Times New Roman"/>
          <w:szCs w:val="24"/>
          <w:lang w:eastAsia="ru-RU"/>
        </w:rPr>
      </w:pPr>
      <w:r w:rsidRPr="00991C69">
        <w:rPr>
          <w:rFonts w:cs="Times New Roman"/>
          <w:szCs w:val="24"/>
          <w:lang w:eastAsia="ru-RU"/>
        </w:rPr>
        <w:t>популяризация инновационных идей, технологий, находок педагога;</w:t>
      </w:r>
    </w:p>
    <w:p w14:paraId="528DCD63" w14:textId="77777777" w:rsidR="00B6755F" w:rsidRPr="00991C69" w:rsidRDefault="00B6755F" w:rsidP="00470996">
      <w:pPr>
        <w:pStyle w:val="a3"/>
        <w:numPr>
          <w:ilvl w:val="0"/>
          <w:numId w:val="22"/>
        </w:numPr>
        <w:ind w:left="0" w:firstLine="0"/>
        <w:jc w:val="both"/>
        <w:rPr>
          <w:rFonts w:cs="Times New Roman"/>
          <w:szCs w:val="24"/>
          <w:lang w:eastAsia="ru-RU"/>
        </w:rPr>
      </w:pPr>
      <w:r w:rsidRPr="00991C69">
        <w:rPr>
          <w:rFonts w:cs="Times New Roman"/>
          <w:szCs w:val="24"/>
          <w:lang w:eastAsia="ru-RU"/>
        </w:rPr>
        <w:t>повышение эффективности образовательного процесса, путём использования инновационных методов работы;</w:t>
      </w:r>
    </w:p>
    <w:p w14:paraId="250D408F" w14:textId="77777777" w:rsidR="00B6755F" w:rsidRPr="00991C69" w:rsidRDefault="00B6755F" w:rsidP="00470996">
      <w:pPr>
        <w:pStyle w:val="a3"/>
        <w:ind w:firstLine="0"/>
        <w:jc w:val="both"/>
        <w:rPr>
          <w:rFonts w:cs="Times New Roman"/>
          <w:szCs w:val="24"/>
          <w:lang w:eastAsia="ru-RU"/>
        </w:rPr>
      </w:pPr>
      <w:r w:rsidRPr="00991C69">
        <w:rPr>
          <w:rFonts w:cs="Times New Roman"/>
          <w:b/>
          <w:bCs/>
          <w:szCs w:val="24"/>
          <w:lang w:eastAsia="ru-RU"/>
        </w:rPr>
        <w:t>Воспитательные:</w:t>
      </w:r>
    </w:p>
    <w:p w14:paraId="08726F84" w14:textId="77777777" w:rsidR="00B6755F" w:rsidRPr="00991C69" w:rsidRDefault="00B6755F" w:rsidP="00470996">
      <w:pPr>
        <w:pStyle w:val="a3"/>
        <w:numPr>
          <w:ilvl w:val="0"/>
          <w:numId w:val="23"/>
        </w:numPr>
        <w:ind w:left="0" w:firstLine="0"/>
        <w:jc w:val="both"/>
        <w:rPr>
          <w:rFonts w:cs="Times New Roman"/>
          <w:szCs w:val="24"/>
          <w:lang w:eastAsia="ru-RU"/>
        </w:rPr>
      </w:pPr>
      <w:r w:rsidRPr="00991C69">
        <w:rPr>
          <w:rFonts w:cs="Times New Roman"/>
          <w:szCs w:val="24"/>
          <w:lang w:eastAsia="ru-RU"/>
        </w:rPr>
        <w:t>активизировать деятельность педагогов по использованию эффективных технологий в работе с детьми в речевом развитии.</w:t>
      </w:r>
    </w:p>
    <w:p w14:paraId="292CCBF5" w14:textId="04A3976C" w:rsidR="00B6755F" w:rsidRPr="00991C69" w:rsidRDefault="00B6755F" w:rsidP="00470996">
      <w:pPr>
        <w:pStyle w:val="a3"/>
        <w:ind w:firstLine="0"/>
        <w:jc w:val="both"/>
        <w:rPr>
          <w:rFonts w:cs="Times New Roman"/>
          <w:szCs w:val="24"/>
          <w:lang w:eastAsia="ru-RU"/>
        </w:rPr>
      </w:pPr>
      <w:r w:rsidRPr="00991C69">
        <w:rPr>
          <w:rFonts w:cs="Times New Roman"/>
          <w:b/>
          <w:bCs/>
          <w:szCs w:val="24"/>
          <w:lang w:eastAsia="ru-RU"/>
        </w:rPr>
        <w:t>Оборудование:</w:t>
      </w:r>
      <w:r w:rsidR="00401195">
        <w:rPr>
          <w:rFonts w:cs="Times New Roman"/>
          <w:b/>
          <w:bCs/>
          <w:szCs w:val="24"/>
          <w:lang w:eastAsia="ru-RU"/>
        </w:rPr>
        <w:t xml:space="preserve"> </w:t>
      </w:r>
      <w:proofErr w:type="spellStart"/>
      <w:r w:rsidR="00401195" w:rsidRPr="00401195">
        <w:rPr>
          <w:rFonts w:cs="Times New Roman"/>
          <w:szCs w:val="24"/>
          <w:lang w:eastAsia="ru-RU"/>
        </w:rPr>
        <w:t>мнемотаблицы</w:t>
      </w:r>
      <w:proofErr w:type="spellEnd"/>
      <w:r w:rsidR="00401195" w:rsidRPr="00401195">
        <w:rPr>
          <w:rFonts w:cs="Times New Roman"/>
          <w:szCs w:val="24"/>
          <w:lang w:eastAsia="ru-RU"/>
        </w:rPr>
        <w:t>-схемы,</w:t>
      </w:r>
      <w:r w:rsidRPr="00991C69">
        <w:rPr>
          <w:rFonts w:cs="Times New Roman"/>
          <w:szCs w:val="24"/>
          <w:lang w:eastAsia="ru-RU"/>
        </w:rPr>
        <w:t> </w:t>
      </w:r>
      <w:r w:rsidR="00401195" w:rsidRPr="00991C69">
        <w:rPr>
          <w:rFonts w:cs="Times New Roman"/>
          <w:color w:val="000000"/>
          <w:szCs w:val="24"/>
          <w:shd w:val="clear" w:color="auto" w:fill="FFFFFF"/>
        </w:rPr>
        <w:t>сенсорные дорожки</w:t>
      </w:r>
      <w:r w:rsidR="00401195">
        <w:rPr>
          <w:rFonts w:cs="Times New Roman"/>
          <w:szCs w:val="24"/>
          <w:lang w:eastAsia="ru-RU"/>
        </w:rPr>
        <w:t xml:space="preserve">, </w:t>
      </w:r>
      <w:r w:rsidRPr="00991C69">
        <w:rPr>
          <w:rFonts w:cs="Times New Roman"/>
          <w:szCs w:val="24"/>
          <w:lang w:eastAsia="ru-RU"/>
        </w:rPr>
        <w:t>пособи</w:t>
      </w:r>
      <w:r w:rsidR="00401195">
        <w:rPr>
          <w:rFonts w:cs="Times New Roman"/>
          <w:szCs w:val="24"/>
          <w:lang w:eastAsia="ru-RU"/>
        </w:rPr>
        <w:t>е</w:t>
      </w:r>
      <w:r w:rsidRPr="00991C69">
        <w:rPr>
          <w:rFonts w:cs="Times New Roman"/>
          <w:szCs w:val="24"/>
          <w:lang w:eastAsia="ru-RU"/>
        </w:rPr>
        <w:t xml:space="preserve"> “Волшебные колечки”: колечки с картинками, </w:t>
      </w:r>
      <w:r w:rsidR="00401195">
        <w:rPr>
          <w:rFonts w:cs="Times New Roman"/>
          <w:szCs w:val="24"/>
          <w:lang w:eastAsia="ru-RU"/>
        </w:rPr>
        <w:t>героями сказок, героями мультфильмов.</w:t>
      </w:r>
    </w:p>
    <w:p w14:paraId="369947E7" w14:textId="77777777" w:rsidR="00B6755F" w:rsidRPr="00991C69" w:rsidRDefault="00B6755F" w:rsidP="00470996">
      <w:pPr>
        <w:pStyle w:val="a3"/>
        <w:ind w:firstLine="0"/>
        <w:jc w:val="both"/>
        <w:rPr>
          <w:rFonts w:cs="Times New Roman"/>
          <w:szCs w:val="24"/>
          <w:lang w:eastAsia="ru-RU"/>
        </w:rPr>
      </w:pPr>
      <w:r w:rsidRPr="00991C69">
        <w:rPr>
          <w:rFonts w:cs="Times New Roman"/>
          <w:b/>
          <w:bCs/>
          <w:szCs w:val="24"/>
          <w:lang w:eastAsia="ru-RU"/>
        </w:rPr>
        <w:t>Практическая значимость:</w:t>
      </w:r>
      <w:r w:rsidRPr="00991C69">
        <w:rPr>
          <w:rFonts w:cs="Times New Roman"/>
          <w:szCs w:val="24"/>
          <w:lang w:eastAsia="ru-RU"/>
        </w:rPr>
        <w:t> данный мастер-класс может быть интересен воспитателям и педагогам, работающим с детьми дошкольного возраста.</w:t>
      </w:r>
    </w:p>
    <w:p w14:paraId="316830DA" w14:textId="77777777" w:rsidR="00B6755F" w:rsidRPr="00991C69" w:rsidRDefault="00B6755F" w:rsidP="00470996">
      <w:pPr>
        <w:pStyle w:val="a3"/>
        <w:ind w:firstLine="0"/>
        <w:jc w:val="both"/>
        <w:rPr>
          <w:rFonts w:cs="Times New Roman"/>
          <w:szCs w:val="24"/>
          <w:lang w:eastAsia="ru-RU"/>
        </w:rPr>
      </w:pPr>
      <w:r w:rsidRPr="00991C69">
        <w:rPr>
          <w:rFonts w:cs="Times New Roman"/>
          <w:b/>
          <w:bCs/>
          <w:szCs w:val="24"/>
          <w:lang w:eastAsia="ru-RU"/>
        </w:rPr>
        <w:t>Прогнозируемый результат мастер-класса:</w:t>
      </w:r>
    </w:p>
    <w:p w14:paraId="0526DD10" w14:textId="200C4D09" w:rsidR="00B6755F" w:rsidRDefault="00B6755F" w:rsidP="00470996">
      <w:pPr>
        <w:pStyle w:val="a3"/>
        <w:numPr>
          <w:ilvl w:val="0"/>
          <w:numId w:val="23"/>
        </w:numPr>
        <w:ind w:left="426"/>
        <w:jc w:val="both"/>
        <w:rPr>
          <w:rFonts w:cs="Times New Roman"/>
          <w:szCs w:val="24"/>
          <w:lang w:eastAsia="ru-RU"/>
        </w:rPr>
      </w:pPr>
      <w:r w:rsidRPr="00991C69">
        <w:rPr>
          <w:rFonts w:cs="Times New Roman"/>
          <w:szCs w:val="24"/>
          <w:lang w:eastAsia="ru-RU"/>
        </w:rPr>
        <w:t>получение педагогами представления о методике заучивания текстов с использованием колечек - опор;</w:t>
      </w:r>
    </w:p>
    <w:p w14:paraId="3EFB5553" w14:textId="4320110C" w:rsidR="00B6755F" w:rsidRPr="00470996" w:rsidRDefault="00B6755F" w:rsidP="00470996">
      <w:pPr>
        <w:pStyle w:val="a3"/>
        <w:numPr>
          <w:ilvl w:val="0"/>
          <w:numId w:val="23"/>
        </w:numPr>
        <w:ind w:left="426"/>
        <w:jc w:val="both"/>
        <w:rPr>
          <w:rFonts w:cs="Times New Roman"/>
          <w:szCs w:val="24"/>
          <w:lang w:eastAsia="ru-RU"/>
        </w:rPr>
      </w:pPr>
      <w:r w:rsidRPr="00470996">
        <w:rPr>
          <w:rFonts w:cs="Times New Roman"/>
          <w:szCs w:val="24"/>
          <w:lang w:eastAsia="ru-RU"/>
        </w:rPr>
        <w:t>внедрение в образовательный процесс воспитателей методов и приёмов активизации</w:t>
      </w:r>
      <w:r w:rsidR="00401195" w:rsidRPr="00470996">
        <w:rPr>
          <w:rFonts w:cs="Times New Roman"/>
          <w:szCs w:val="24"/>
          <w:lang w:eastAsia="ru-RU"/>
        </w:rPr>
        <w:t xml:space="preserve"> </w:t>
      </w:r>
      <w:r w:rsidRPr="00470996">
        <w:rPr>
          <w:rFonts w:cs="Times New Roman"/>
          <w:szCs w:val="24"/>
          <w:lang w:eastAsia="ru-RU"/>
        </w:rPr>
        <w:t>интеллектуальных способностей детей.</w:t>
      </w:r>
    </w:p>
    <w:p w14:paraId="4B0538ED" w14:textId="77777777" w:rsidR="00B6755F" w:rsidRPr="00401195" w:rsidRDefault="00B6755F" w:rsidP="00470996">
      <w:pPr>
        <w:pStyle w:val="a3"/>
        <w:ind w:firstLine="0"/>
        <w:jc w:val="both"/>
        <w:rPr>
          <w:rFonts w:cs="Times New Roman"/>
          <w:b/>
          <w:bCs/>
          <w:sz w:val="28"/>
          <w:szCs w:val="28"/>
          <w:shd w:val="clear" w:color="auto" w:fill="FFFFFF"/>
          <w:lang w:eastAsia="ru-RU"/>
        </w:rPr>
      </w:pPr>
      <w:r w:rsidRPr="00401195">
        <w:rPr>
          <w:rFonts w:cs="Times New Roman"/>
          <w:b/>
          <w:bCs/>
          <w:sz w:val="28"/>
          <w:szCs w:val="28"/>
          <w:shd w:val="clear" w:color="auto" w:fill="FFFFFF"/>
          <w:lang w:eastAsia="ru-RU"/>
        </w:rPr>
        <w:t>Ход мастер–класса</w:t>
      </w:r>
    </w:p>
    <w:p w14:paraId="2265CBE5" w14:textId="77777777" w:rsidR="00B6755F" w:rsidRPr="00991C69" w:rsidRDefault="00B6755F" w:rsidP="00470996">
      <w:pPr>
        <w:pStyle w:val="a3"/>
        <w:ind w:firstLine="0"/>
        <w:jc w:val="both"/>
        <w:rPr>
          <w:rFonts w:cs="Times New Roman"/>
          <w:szCs w:val="24"/>
          <w:lang w:eastAsia="ru-RU"/>
        </w:rPr>
      </w:pPr>
      <w:r w:rsidRPr="00991C69">
        <w:rPr>
          <w:rFonts w:cs="Times New Roman"/>
          <w:b/>
          <w:bCs/>
          <w:szCs w:val="24"/>
          <w:lang w:eastAsia="ru-RU"/>
        </w:rPr>
        <w:t>1. Вводная часть.</w:t>
      </w:r>
    </w:p>
    <w:p w14:paraId="6DA7E6C0" w14:textId="00B6E398" w:rsidR="00B6755F" w:rsidRPr="00991C69" w:rsidRDefault="00B6755F" w:rsidP="00470996">
      <w:pPr>
        <w:pStyle w:val="a3"/>
        <w:ind w:firstLine="708"/>
        <w:jc w:val="both"/>
        <w:rPr>
          <w:rFonts w:cs="Times New Roman"/>
          <w:szCs w:val="24"/>
          <w:lang w:eastAsia="ru-RU"/>
        </w:rPr>
      </w:pPr>
      <w:r w:rsidRPr="00991C69">
        <w:rPr>
          <w:rFonts w:cs="Times New Roman"/>
          <w:szCs w:val="24"/>
          <w:lang w:eastAsia="ru-RU"/>
        </w:rPr>
        <w:t>Добрый день, уважаемые коллеги!</w:t>
      </w:r>
      <w:r w:rsidR="00470996">
        <w:rPr>
          <w:rFonts w:cs="Times New Roman"/>
          <w:szCs w:val="24"/>
          <w:lang w:eastAsia="ru-RU"/>
        </w:rPr>
        <w:t xml:space="preserve"> </w:t>
      </w:r>
      <w:r w:rsidRPr="00991C69">
        <w:rPr>
          <w:rFonts w:cs="Times New Roman"/>
          <w:szCs w:val="24"/>
          <w:lang w:eastAsia="ru-RU"/>
        </w:rPr>
        <w:t>Я рада вас приветствовать на нашем мастер-классе.</w:t>
      </w:r>
      <w:r w:rsidR="00470996">
        <w:rPr>
          <w:rFonts w:cs="Times New Roman"/>
          <w:szCs w:val="24"/>
          <w:lang w:eastAsia="ru-RU"/>
        </w:rPr>
        <w:t xml:space="preserve"> </w:t>
      </w:r>
      <w:r w:rsidRPr="00991C69">
        <w:rPr>
          <w:rFonts w:cs="Times New Roman"/>
          <w:szCs w:val="24"/>
          <w:lang w:eastAsia="ru-RU"/>
        </w:rPr>
        <w:t>Тема нашей встречи “Волшебные колечки” - как метод развития связной речи”.</w:t>
      </w:r>
      <w:r w:rsidR="00470996">
        <w:rPr>
          <w:rFonts w:cs="Times New Roman"/>
          <w:szCs w:val="24"/>
          <w:lang w:eastAsia="ru-RU"/>
        </w:rPr>
        <w:t xml:space="preserve"> </w:t>
      </w:r>
      <w:r w:rsidRPr="00991C69">
        <w:rPr>
          <w:rFonts w:cs="Times New Roman"/>
          <w:szCs w:val="24"/>
          <w:lang w:eastAsia="ru-RU"/>
        </w:rPr>
        <w:t>Сегодня мне хотелось бы не просто рассказать, а показать некоторые методические приёмы, которые я использую в речевой работе с детьми.</w:t>
      </w:r>
    </w:p>
    <w:p w14:paraId="5004BA03" w14:textId="0DAA2B2F" w:rsidR="00B6755F" w:rsidRPr="00991C69" w:rsidRDefault="00B6755F" w:rsidP="00470996">
      <w:pPr>
        <w:pStyle w:val="a3"/>
        <w:ind w:firstLine="708"/>
        <w:jc w:val="both"/>
        <w:rPr>
          <w:rFonts w:cs="Times New Roman"/>
          <w:szCs w:val="24"/>
          <w:lang w:eastAsia="ru-RU"/>
        </w:rPr>
      </w:pPr>
      <w:r w:rsidRPr="00991C69">
        <w:rPr>
          <w:rFonts w:cs="Times New Roman"/>
          <w:szCs w:val="24"/>
          <w:lang w:eastAsia="ru-RU"/>
        </w:rPr>
        <w:t xml:space="preserve">На сегодняшний день </w:t>
      </w:r>
      <w:r w:rsidR="00353D77" w:rsidRPr="00991C69">
        <w:rPr>
          <w:rFonts w:cs="Times New Roman"/>
          <w:szCs w:val="24"/>
          <w:lang w:eastAsia="ru-RU"/>
        </w:rPr>
        <w:t>в</w:t>
      </w:r>
      <w:r w:rsidRPr="00991C69">
        <w:rPr>
          <w:rFonts w:cs="Times New Roman"/>
          <w:szCs w:val="24"/>
          <w:lang w:eastAsia="ru-RU"/>
        </w:rPr>
        <w:t xml:space="preserve"> речи детей существуют множество проблем:</w:t>
      </w:r>
    </w:p>
    <w:p w14:paraId="6060F46E" w14:textId="77777777" w:rsidR="003E1132" w:rsidRPr="00991C69" w:rsidRDefault="00B6755F" w:rsidP="00470996">
      <w:pPr>
        <w:pStyle w:val="a3"/>
        <w:numPr>
          <w:ilvl w:val="0"/>
          <w:numId w:val="23"/>
        </w:numPr>
        <w:ind w:left="0" w:firstLine="0"/>
        <w:jc w:val="both"/>
        <w:rPr>
          <w:rFonts w:cs="Times New Roman"/>
          <w:szCs w:val="24"/>
          <w:lang w:eastAsia="ru-RU"/>
        </w:rPr>
      </w:pPr>
      <w:r w:rsidRPr="00991C69">
        <w:rPr>
          <w:rFonts w:cs="Times New Roman"/>
          <w:szCs w:val="24"/>
          <w:lang w:eastAsia="ru-RU"/>
        </w:rPr>
        <w:t>Односложная, состоящая лишь из простых предложений речь.</w:t>
      </w:r>
    </w:p>
    <w:p w14:paraId="20FC025D" w14:textId="7369610B" w:rsidR="003E1132" w:rsidRPr="00991C69" w:rsidRDefault="00B6755F" w:rsidP="00470996">
      <w:pPr>
        <w:pStyle w:val="a3"/>
        <w:numPr>
          <w:ilvl w:val="0"/>
          <w:numId w:val="23"/>
        </w:numPr>
        <w:ind w:left="0" w:firstLine="0"/>
        <w:jc w:val="both"/>
        <w:rPr>
          <w:rFonts w:cs="Times New Roman"/>
          <w:szCs w:val="24"/>
          <w:lang w:eastAsia="ru-RU"/>
        </w:rPr>
      </w:pPr>
      <w:r w:rsidRPr="00991C69">
        <w:rPr>
          <w:rFonts w:cs="Times New Roman"/>
          <w:szCs w:val="24"/>
          <w:lang w:eastAsia="ru-RU"/>
        </w:rPr>
        <w:t xml:space="preserve">Бедность речи. Недостаточный словарный запас. </w:t>
      </w:r>
    </w:p>
    <w:p w14:paraId="5C2D9AE8" w14:textId="77777777" w:rsidR="003E1132" w:rsidRPr="00991C69" w:rsidRDefault="00B6755F" w:rsidP="00470996">
      <w:pPr>
        <w:pStyle w:val="a3"/>
        <w:numPr>
          <w:ilvl w:val="0"/>
          <w:numId w:val="23"/>
        </w:numPr>
        <w:ind w:left="0" w:firstLine="0"/>
        <w:jc w:val="both"/>
        <w:rPr>
          <w:rFonts w:cs="Times New Roman"/>
          <w:szCs w:val="24"/>
          <w:lang w:eastAsia="ru-RU"/>
        </w:rPr>
      </w:pPr>
      <w:r w:rsidRPr="00991C69">
        <w:rPr>
          <w:rFonts w:cs="Times New Roman"/>
          <w:szCs w:val="24"/>
          <w:lang w:eastAsia="ru-RU"/>
        </w:rPr>
        <w:t>Нарушение звукопроизношения.</w:t>
      </w:r>
    </w:p>
    <w:p w14:paraId="5C9C99DC" w14:textId="77777777" w:rsidR="003E1132" w:rsidRPr="00991C69" w:rsidRDefault="00B6755F" w:rsidP="00470996">
      <w:pPr>
        <w:pStyle w:val="a3"/>
        <w:numPr>
          <w:ilvl w:val="0"/>
          <w:numId w:val="23"/>
        </w:numPr>
        <w:ind w:left="0" w:firstLine="0"/>
        <w:jc w:val="both"/>
        <w:rPr>
          <w:rFonts w:cs="Times New Roman"/>
          <w:szCs w:val="24"/>
          <w:lang w:eastAsia="ru-RU"/>
        </w:rPr>
      </w:pPr>
      <w:r w:rsidRPr="00991C69">
        <w:rPr>
          <w:rFonts w:cs="Times New Roman"/>
          <w:szCs w:val="24"/>
          <w:lang w:eastAsia="ru-RU"/>
        </w:rPr>
        <w:t>Бедная диалогическая речь: неспособность грамотно и доступно сформулировать вопрос, построить краткий или развернутый ответ.</w:t>
      </w:r>
    </w:p>
    <w:p w14:paraId="7EC7761E" w14:textId="69EEDE42" w:rsidR="003E1132" w:rsidRPr="00991C69" w:rsidRDefault="00B6755F" w:rsidP="00470996">
      <w:pPr>
        <w:pStyle w:val="a3"/>
        <w:numPr>
          <w:ilvl w:val="0"/>
          <w:numId w:val="23"/>
        </w:numPr>
        <w:ind w:left="0" w:firstLine="0"/>
        <w:jc w:val="both"/>
        <w:rPr>
          <w:rFonts w:cs="Times New Roman"/>
          <w:szCs w:val="24"/>
          <w:lang w:eastAsia="ru-RU"/>
        </w:rPr>
      </w:pPr>
      <w:r w:rsidRPr="00991C69">
        <w:rPr>
          <w:rFonts w:cs="Times New Roman"/>
          <w:szCs w:val="24"/>
          <w:lang w:eastAsia="ru-RU"/>
        </w:rPr>
        <w:t>Трудности в построении монолога: например, сюжетный или описательный рассказ на предложенную тему</w:t>
      </w:r>
      <w:r w:rsidR="00114F57" w:rsidRPr="00991C69">
        <w:rPr>
          <w:rFonts w:cs="Times New Roman"/>
          <w:szCs w:val="24"/>
          <w:lang w:eastAsia="ru-RU"/>
        </w:rPr>
        <w:t>.</w:t>
      </w:r>
    </w:p>
    <w:p w14:paraId="6370D551" w14:textId="5447596E" w:rsidR="00353D77" w:rsidRPr="00991C69" w:rsidRDefault="00B6755F" w:rsidP="00470996">
      <w:pPr>
        <w:pStyle w:val="a3"/>
        <w:ind w:firstLine="708"/>
        <w:jc w:val="both"/>
        <w:rPr>
          <w:rFonts w:cs="Times New Roman"/>
          <w:szCs w:val="24"/>
        </w:rPr>
      </w:pPr>
      <w:r w:rsidRPr="00991C69">
        <w:rPr>
          <w:rFonts w:cs="Times New Roman"/>
          <w:szCs w:val="24"/>
          <w:lang w:eastAsia="ru-RU"/>
        </w:rPr>
        <w:t xml:space="preserve">Поэтому </w:t>
      </w:r>
      <w:r w:rsidR="00353D77" w:rsidRPr="00991C69">
        <w:rPr>
          <w:rFonts w:cs="Times New Roman"/>
          <w:szCs w:val="24"/>
        </w:rPr>
        <w:t>мне бы хотелось более подробно остановиться на вопросе </w:t>
      </w:r>
      <w:r w:rsidR="00353D77" w:rsidRPr="00401195">
        <w:rPr>
          <w:rFonts w:cs="Times New Roman"/>
          <w:szCs w:val="24"/>
        </w:rPr>
        <w:t>развития связной речи детей</w:t>
      </w:r>
      <w:r w:rsidR="00353D77" w:rsidRPr="00991C69">
        <w:rPr>
          <w:rFonts w:cs="Times New Roman"/>
          <w:szCs w:val="24"/>
        </w:rPr>
        <w:t>. Потому что, наряду с другими, перед нами стоит задача, как научить детей </w:t>
      </w:r>
      <w:r w:rsidR="00353D77" w:rsidRPr="00401195">
        <w:rPr>
          <w:rFonts w:cs="Times New Roman"/>
          <w:szCs w:val="24"/>
        </w:rPr>
        <w:t>связанно,</w:t>
      </w:r>
      <w:r w:rsidR="00353D77" w:rsidRPr="00991C69">
        <w:rPr>
          <w:rFonts w:cs="Times New Roman"/>
          <w:szCs w:val="24"/>
        </w:rPr>
        <w:t xml:space="preserve"> последовательно, грамматически правильно излагать свои мысли, рассказывать о различных событиях из окружающей жизни.</w:t>
      </w:r>
    </w:p>
    <w:p w14:paraId="7AB46AED" w14:textId="77777777" w:rsidR="00353D77" w:rsidRPr="00353D77" w:rsidRDefault="00353D77" w:rsidP="00470996">
      <w:pPr>
        <w:pStyle w:val="a3"/>
        <w:ind w:firstLine="708"/>
        <w:jc w:val="both"/>
        <w:rPr>
          <w:rFonts w:cs="Times New Roman"/>
          <w:szCs w:val="24"/>
          <w:lang w:eastAsia="ru-RU"/>
        </w:rPr>
      </w:pPr>
      <w:r w:rsidRPr="00353D77">
        <w:rPr>
          <w:rFonts w:cs="Times New Roman"/>
          <w:szCs w:val="24"/>
          <w:lang w:eastAsia="ru-RU"/>
        </w:rPr>
        <w:t>Одним из </w:t>
      </w:r>
      <w:r w:rsidRPr="00401195">
        <w:rPr>
          <w:rFonts w:cs="Times New Roman"/>
          <w:szCs w:val="24"/>
          <w:lang w:eastAsia="ru-RU"/>
        </w:rPr>
        <w:t>методов развития связной речи</w:t>
      </w:r>
      <w:r w:rsidRPr="00353D77">
        <w:rPr>
          <w:rFonts w:cs="Times New Roman"/>
          <w:szCs w:val="24"/>
          <w:lang w:eastAsia="ru-RU"/>
        </w:rPr>
        <w:t> является использование </w:t>
      </w:r>
      <w:r w:rsidRPr="00401195">
        <w:rPr>
          <w:rFonts w:cs="Times New Roman"/>
          <w:szCs w:val="24"/>
          <w:lang w:eastAsia="ru-RU"/>
        </w:rPr>
        <w:t>мнемотехники.</w:t>
      </w:r>
    </w:p>
    <w:p w14:paraId="7676F284" w14:textId="77777777" w:rsidR="00353D77" w:rsidRPr="00353D77" w:rsidRDefault="00353D77" w:rsidP="00470996">
      <w:pPr>
        <w:pStyle w:val="a3"/>
        <w:ind w:firstLine="708"/>
        <w:jc w:val="both"/>
        <w:rPr>
          <w:rFonts w:cs="Times New Roman"/>
          <w:szCs w:val="24"/>
          <w:lang w:eastAsia="ru-RU"/>
        </w:rPr>
      </w:pPr>
      <w:r w:rsidRPr="00353D77">
        <w:rPr>
          <w:rFonts w:cs="Times New Roman"/>
          <w:b/>
          <w:bCs/>
          <w:szCs w:val="24"/>
          <w:lang w:eastAsia="ru-RU"/>
        </w:rPr>
        <w:t xml:space="preserve">Мнемотехника – </w:t>
      </w:r>
      <w:r w:rsidRPr="00401195">
        <w:rPr>
          <w:rFonts w:cs="Times New Roman"/>
          <w:szCs w:val="24"/>
          <w:lang w:eastAsia="ru-RU"/>
        </w:rPr>
        <w:t>это система методов и приемов</w:t>
      </w:r>
      <w:r w:rsidRPr="00353D77">
        <w:rPr>
          <w:rFonts w:cs="Times New Roman"/>
          <w:szCs w:val="24"/>
          <w:lang w:eastAsia="ru-RU"/>
        </w:rPr>
        <w:t>, обеспечивающих успешное освоение детьми знаний об особенностях объектов природы, об окружающем мире, эффективное запоминание структуры рассказа, сохранение и </w:t>
      </w:r>
      <w:r w:rsidRPr="00401195">
        <w:rPr>
          <w:rFonts w:cs="Times New Roman"/>
          <w:szCs w:val="24"/>
          <w:lang w:eastAsia="ru-RU"/>
        </w:rPr>
        <w:t>воспроизведение информации</w:t>
      </w:r>
      <w:r w:rsidRPr="00353D77">
        <w:rPr>
          <w:rFonts w:cs="Times New Roman"/>
          <w:szCs w:val="24"/>
          <w:lang w:eastAsia="ru-RU"/>
        </w:rPr>
        <w:t>, и конечно </w:t>
      </w:r>
      <w:r w:rsidRPr="00401195">
        <w:rPr>
          <w:rFonts w:cs="Times New Roman"/>
          <w:szCs w:val="24"/>
          <w:lang w:eastAsia="ru-RU"/>
        </w:rPr>
        <w:t>развитие речи.</w:t>
      </w:r>
    </w:p>
    <w:p w14:paraId="34C80524" w14:textId="12F4C308" w:rsidR="00353D77" w:rsidRDefault="00353D77" w:rsidP="00470996">
      <w:pPr>
        <w:pStyle w:val="a3"/>
        <w:ind w:firstLine="708"/>
        <w:jc w:val="both"/>
        <w:rPr>
          <w:rFonts w:cs="Times New Roman"/>
          <w:szCs w:val="24"/>
          <w:lang w:eastAsia="ru-RU"/>
        </w:rPr>
      </w:pPr>
      <w:r w:rsidRPr="00353D77">
        <w:rPr>
          <w:rFonts w:cs="Times New Roman"/>
          <w:szCs w:val="24"/>
          <w:u w:val="single"/>
          <w:lang w:eastAsia="ru-RU"/>
        </w:rPr>
        <w:t>Суть</w:t>
      </w:r>
      <w:r w:rsidR="00FD405B">
        <w:rPr>
          <w:rFonts w:cs="Times New Roman"/>
          <w:szCs w:val="24"/>
          <w:u w:val="single"/>
          <w:lang w:eastAsia="ru-RU"/>
        </w:rPr>
        <w:t xml:space="preserve"> мнемотехники</w:t>
      </w:r>
      <w:r w:rsidRPr="00353D77">
        <w:rPr>
          <w:rFonts w:cs="Times New Roman"/>
          <w:szCs w:val="24"/>
          <w:u w:val="single"/>
          <w:lang w:eastAsia="ru-RU"/>
        </w:rPr>
        <w:t xml:space="preserve"> заключается в следующем</w:t>
      </w:r>
      <w:r w:rsidRPr="00353D77">
        <w:rPr>
          <w:rFonts w:cs="Times New Roman"/>
          <w:szCs w:val="24"/>
          <w:lang w:eastAsia="ru-RU"/>
        </w:rPr>
        <w:t>: на каждое слово или маленькое словосочетание придумывается картинка; таким образом, весь текст зарисовывается схематично. Глядя на эти схемы-рисунки ребёнок легко</w:t>
      </w:r>
      <w:r w:rsidRPr="00401195">
        <w:rPr>
          <w:rFonts w:cs="Times New Roman"/>
          <w:szCs w:val="24"/>
          <w:lang w:eastAsia="ru-RU"/>
        </w:rPr>
        <w:t> воспроизводит</w:t>
      </w:r>
      <w:r w:rsidRPr="00353D77">
        <w:rPr>
          <w:rFonts w:cs="Times New Roman"/>
          <w:szCs w:val="24"/>
          <w:lang w:eastAsia="ru-RU"/>
        </w:rPr>
        <w:t> текстовую информацию.</w:t>
      </w:r>
    </w:p>
    <w:p w14:paraId="787A1755" w14:textId="3C70CBDB" w:rsidR="00353D77" w:rsidRDefault="00470996" w:rsidP="00470996">
      <w:pPr>
        <w:pStyle w:val="a3"/>
        <w:ind w:firstLine="708"/>
        <w:rPr>
          <w:rFonts w:cs="Times New Roman"/>
          <w:szCs w:val="24"/>
          <w:lang w:eastAsia="ru-RU"/>
        </w:rPr>
      </w:pPr>
      <w:r>
        <w:rPr>
          <w:noProof/>
          <w:lang w:eastAsia="ru-RU"/>
        </w:rPr>
        <w:lastRenderedPageBreak/>
        <w:drawing>
          <wp:anchor distT="0" distB="0" distL="114300" distR="114300" simplePos="0" relativeHeight="251658240" behindDoc="0" locked="0" layoutInCell="1" allowOverlap="1" wp14:anchorId="01917846" wp14:editId="3B03FB84">
            <wp:simplePos x="0" y="0"/>
            <wp:positionH relativeFrom="column">
              <wp:posOffset>3669030</wp:posOffset>
            </wp:positionH>
            <wp:positionV relativeFrom="paragraph">
              <wp:posOffset>361950</wp:posOffset>
            </wp:positionV>
            <wp:extent cx="3159760" cy="2451100"/>
            <wp:effectExtent l="0" t="7620" r="0" b="0"/>
            <wp:wrapThrough wrapText="bothSides">
              <wp:wrapPolygon edited="0">
                <wp:start x="-52" y="21533"/>
                <wp:lineTo x="21435" y="21533"/>
                <wp:lineTo x="21435" y="213"/>
                <wp:lineTo x="-52" y="213"/>
                <wp:lineTo x="-52" y="21533"/>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0490"/>
                    <a:stretch/>
                  </pic:blipFill>
                  <pic:spPr bwMode="auto">
                    <a:xfrm rot="5400000" flipV="1">
                      <a:off x="0" y="0"/>
                      <a:ext cx="3159760" cy="245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53D77" w:rsidRPr="00353D77">
        <w:rPr>
          <w:rFonts w:cs="Times New Roman"/>
          <w:szCs w:val="24"/>
          <w:lang w:eastAsia="ru-RU"/>
        </w:rPr>
        <w:t>Мнемотаблицы</w:t>
      </w:r>
      <w:proofErr w:type="spellEnd"/>
      <w:r w:rsidR="00353D77" w:rsidRPr="00353D77">
        <w:rPr>
          <w:rFonts w:cs="Times New Roman"/>
          <w:szCs w:val="24"/>
          <w:lang w:eastAsia="ru-RU"/>
        </w:rPr>
        <w:t>-схемы служат дидактическим материалом в работе по </w:t>
      </w:r>
      <w:r w:rsidR="00353D77" w:rsidRPr="00353D77">
        <w:rPr>
          <w:rFonts w:cs="Times New Roman"/>
          <w:b/>
          <w:bCs/>
          <w:szCs w:val="24"/>
          <w:lang w:eastAsia="ru-RU"/>
        </w:rPr>
        <w:t>развитию связной речи детей</w:t>
      </w:r>
      <w:r w:rsidR="00353D77" w:rsidRPr="00353D77">
        <w:rPr>
          <w:rFonts w:cs="Times New Roman"/>
          <w:szCs w:val="24"/>
          <w:lang w:eastAsia="ru-RU"/>
        </w:rPr>
        <w:t>. Их можно использовать для разных видов работы по </w:t>
      </w:r>
      <w:r w:rsidR="00353D77" w:rsidRPr="00353D77">
        <w:rPr>
          <w:rFonts w:cs="Times New Roman"/>
          <w:b/>
          <w:bCs/>
          <w:szCs w:val="24"/>
          <w:lang w:eastAsia="ru-RU"/>
        </w:rPr>
        <w:t>развитию речи</w:t>
      </w:r>
      <w:r w:rsidR="00353D77" w:rsidRPr="00353D77">
        <w:rPr>
          <w:rFonts w:cs="Times New Roman"/>
          <w:szCs w:val="24"/>
          <w:lang w:eastAsia="ru-RU"/>
        </w:rPr>
        <w:t>:</w:t>
      </w:r>
      <w:r w:rsidRPr="00470996">
        <w:rPr>
          <w:noProof/>
        </w:rPr>
        <w:t xml:space="preserve"> </w:t>
      </w:r>
    </w:p>
    <w:p w14:paraId="08C3D544" w14:textId="19443C52" w:rsidR="00EF001A" w:rsidRPr="00353D77" w:rsidRDefault="00EF001A" w:rsidP="00EF001A">
      <w:pPr>
        <w:pStyle w:val="a3"/>
        <w:ind w:firstLine="0"/>
        <w:jc w:val="center"/>
        <w:rPr>
          <w:rFonts w:cs="Times New Roman"/>
          <w:szCs w:val="24"/>
          <w:lang w:eastAsia="ru-RU"/>
        </w:rPr>
      </w:pPr>
      <w:r>
        <w:rPr>
          <w:noProof/>
          <w:lang w:eastAsia="ru-RU"/>
        </w:rPr>
        <w:drawing>
          <wp:inline distT="0" distB="0" distL="0" distR="0" wp14:anchorId="5ABD99CB" wp14:editId="47389DB8">
            <wp:extent cx="2474517" cy="3645377"/>
            <wp:effectExtent l="508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289" r="14305"/>
                    <a:stretch/>
                  </pic:blipFill>
                  <pic:spPr bwMode="auto">
                    <a:xfrm rot="5400000">
                      <a:off x="0" y="0"/>
                      <a:ext cx="2495852" cy="3676807"/>
                    </a:xfrm>
                    <a:prstGeom prst="rect">
                      <a:avLst/>
                    </a:prstGeom>
                    <a:noFill/>
                    <a:ln>
                      <a:noFill/>
                    </a:ln>
                    <a:extLst>
                      <a:ext uri="{53640926-AAD7-44D8-BBD7-CCE9431645EC}">
                        <a14:shadowObscured xmlns:a14="http://schemas.microsoft.com/office/drawing/2010/main"/>
                      </a:ext>
                    </a:extLst>
                  </pic:spPr>
                </pic:pic>
              </a:graphicData>
            </a:graphic>
          </wp:inline>
        </w:drawing>
      </w:r>
    </w:p>
    <w:p w14:paraId="7EDE0F3C" w14:textId="77777777" w:rsidR="00353D77" w:rsidRPr="00353D77" w:rsidRDefault="00353D77" w:rsidP="00991C69">
      <w:pPr>
        <w:pStyle w:val="a3"/>
        <w:ind w:firstLine="0"/>
        <w:rPr>
          <w:rFonts w:cs="Times New Roman"/>
          <w:szCs w:val="24"/>
          <w:lang w:eastAsia="ru-RU"/>
        </w:rPr>
      </w:pPr>
      <w:r w:rsidRPr="00353D77">
        <w:rPr>
          <w:rFonts w:cs="Times New Roman"/>
          <w:szCs w:val="24"/>
          <w:lang w:eastAsia="ru-RU"/>
        </w:rPr>
        <w:t>• обогащения словарного запаса;</w:t>
      </w:r>
    </w:p>
    <w:p w14:paraId="27FB7EA3" w14:textId="77777777" w:rsidR="00353D77" w:rsidRPr="00353D77" w:rsidRDefault="00353D77" w:rsidP="00991C69">
      <w:pPr>
        <w:pStyle w:val="a3"/>
        <w:ind w:firstLine="0"/>
        <w:rPr>
          <w:rFonts w:cs="Times New Roman"/>
          <w:szCs w:val="24"/>
          <w:lang w:eastAsia="ru-RU"/>
        </w:rPr>
      </w:pPr>
      <w:r w:rsidRPr="00353D77">
        <w:rPr>
          <w:rFonts w:cs="Times New Roman"/>
          <w:szCs w:val="24"/>
          <w:lang w:eastAsia="ru-RU"/>
        </w:rPr>
        <w:t>• при обучении составлению рассказов;</w:t>
      </w:r>
    </w:p>
    <w:p w14:paraId="76360735" w14:textId="77777777" w:rsidR="00353D77" w:rsidRPr="00353D77" w:rsidRDefault="00353D77" w:rsidP="00991C69">
      <w:pPr>
        <w:pStyle w:val="a3"/>
        <w:ind w:firstLine="0"/>
        <w:rPr>
          <w:rFonts w:cs="Times New Roman"/>
          <w:szCs w:val="24"/>
          <w:lang w:eastAsia="ru-RU"/>
        </w:rPr>
      </w:pPr>
      <w:r w:rsidRPr="00353D77">
        <w:rPr>
          <w:rFonts w:cs="Times New Roman"/>
          <w:szCs w:val="24"/>
          <w:lang w:eastAsia="ru-RU"/>
        </w:rPr>
        <w:t>• при пересказах художественной литературы;</w:t>
      </w:r>
    </w:p>
    <w:p w14:paraId="11BF6DD9" w14:textId="77777777" w:rsidR="00353D77" w:rsidRPr="00353D77" w:rsidRDefault="00353D77" w:rsidP="00991C69">
      <w:pPr>
        <w:pStyle w:val="a3"/>
        <w:ind w:firstLine="0"/>
        <w:rPr>
          <w:rFonts w:cs="Times New Roman"/>
          <w:szCs w:val="24"/>
          <w:lang w:eastAsia="ru-RU"/>
        </w:rPr>
      </w:pPr>
      <w:r w:rsidRPr="00353D77">
        <w:rPr>
          <w:rFonts w:cs="Times New Roman"/>
          <w:szCs w:val="24"/>
          <w:lang w:eastAsia="ru-RU"/>
        </w:rPr>
        <w:t>• при отгадывании и загадывании загадок;</w:t>
      </w:r>
    </w:p>
    <w:p w14:paraId="77E5DF64" w14:textId="77777777" w:rsidR="00353D77" w:rsidRPr="00353D77" w:rsidRDefault="00353D77" w:rsidP="00991C69">
      <w:pPr>
        <w:pStyle w:val="a3"/>
        <w:ind w:firstLine="0"/>
        <w:rPr>
          <w:rFonts w:cs="Times New Roman"/>
          <w:szCs w:val="24"/>
          <w:lang w:eastAsia="ru-RU"/>
        </w:rPr>
      </w:pPr>
      <w:r w:rsidRPr="00353D77">
        <w:rPr>
          <w:rFonts w:cs="Times New Roman"/>
          <w:szCs w:val="24"/>
          <w:lang w:eastAsia="ru-RU"/>
        </w:rPr>
        <w:t>• при заучивании стихов.</w:t>
      </w:r>
    </w:p>
    <w:p w14:paraId="1D3A3CDA" w14:textId="77777777" w:rsidR="00401195" w:rsidRDefault="00401195" w:rsidP="00991C69">
      <w:pPr>
        <w:pStyle w:val="a3"/>
        <w:ind w:firstLine="0"/>
        <w:rPr>
          <w:rFonts w:cs="Times New Roman"/>
          <w:b/>
          <w:bCs/>
          <w:szCs w:val="24"/>
          <w:lang w:eastAsia="ru-RU"/>
        </w:rPr>
      </w:pPr>
    </w:p>
    <w:p w14:paraId="67997285" w14:textId="21E0834A" w:rsidR="00353D77" w:rsidRPr="00991C69" w:rsidRDefault="00A27AA9" w:rsidP="00991C69">
      <w:pPr>
        <w:pStyle w:val="a3"/>
        <w:ind w:firstLine="0"/>
        <w:rPr>
          <w:rFonts w:cs="Times New Roman"/>
          <w:color w:val="111111"/>
          <w:szCs w:val="24"/>
        </w:rPr>
      </w:pPr>
      <w:r>
        <w:rPr>
          <w:rFonts w:cs="Times New Roman"/>
          <w:b/>
          <w:bCs/>
          <w:szCs w:val="24"/>
          <w:lang w:eastAsia="ru-RU"/>
        </w:rPr>
        <w:t xml:space="preserve">2. </w:t>
      </w:r>
      <w:r w:rsidR="00B6755F" w:rsidRPr="00991C69">
        <w:rPr>
          <w:rFonts w:cs="Times New Roman"/>
          <w:b/>
          <w:bCs/>
          <w:szCs w:val="24"/>
          <w:lang w:eastAsia="ru-RU"/>
        </w:rPr>
        <w:t>Основная част</w:t>
      </w:r>
      <w:r w:rsidR="0031574E">
        <w:rPr>
          <w:rFonts w:cs="Times New Roman"/>
          <w:b/>
          <w:bCs/>
          <w:szCs w:val="24"/>
          <w:lang w:eastAsia="ru-RU"/>
        </w:rPr>
        <w:t>ь</w:t>
      </w:r>
      <w:r>
        <w:rPr>
          <w:rFonts w:cs="Times New Roman"/>
          <w:color w:val="111111"/>
          <w:szCs w:val="24"/>
        </w:rPr>
        <w:t>.</w:t>
      </w:r>
    </w:p>
    <w:p w14:paraId="4D6C3AEE" w14:textId="77777777" w:rsidR="00474A5D" w:rsidRDefault="00EF001A" w:rsidP="00474A5D">
      <w:pPr>
        <w:pStyle w:val="a3"/>
        <w:ind w:firstLine="708"/>
        <w:rPr>
          <w:rFonts w:cs="Times New Roman"/>
          <w:color w:val="111111"/>
          <w:szCs w:val="24"/>
        </w:rPr>
      </w:pPr>
      <w:r>
        <w:rPr>
          <w:rFonts w:cs="Times New Roman"/>
          <w:color w:val="111111"/>
          <w:szCs w:val="24"/>
        </w:rPr>
        <w:t xml:space="preserve">Одним из разновидностей мнемотехники является пособие </w:t>
      </w:r>
      <w:r w:rsidRPr="00991C69">
        <w:rPr>
          <w:rFonts w:cs="Times New Roman"/>
          <w:i/>
          <w:iCs/>
          <w:color w:val="111111"/>
          <w:szCs w:val="24"/>
          <w:bdr w:val="none" w:sz="0" w:space="0" w:color="auto" w:frame="1"/>
        </w:rPr>
        <w:t>«</w:t>
      </w:r>
      <w:r w:rsidRPr="00991C69">
        <w:rPr>
          <w:rStyle w:val="a5"/>
          <w:rFonts w:cs="Times New Roman"/>
          <w:i/>
          <w:iCs/>
          <w:color w:val="111111"/>
          <w:szCs w:val="24"/>
          <w:bdr w:val="none" w:sz="0" w:space="0" w:color="auto" w:frame="1"/>
        </w:rPr>
        <w:t>Волшебные колечки</w:t>
      </w:r>
      <w:r w:rsidRPr="00991C69">
        <w:rPr>
          <w:rFonts w:cs="Times New Roman"/>
          <w:i/>
          <w:iCs/>
          <w:color w:val="111111"/>
          <w:szCs w:val="24"/>
          <w:bdr w:val="none" w:sz="0" w:space="0" w:color="auto" w:frame="1"/>
        </w:rPr>
        <w:t>»</w:t>
      </w:r>
      <w:r w:rsidRPr="00991C69">
        <w:rPr>
          <w:rFonts w:cs="Times New Roman"/>
          <w:color w:val="111111"/>
          <w:szCs w:val="24"/>
        </w:rPr>
        <w:t>.</w:t>
      </w:r>
      <w:r>
        <w:rPr>
          <w:rFonts w:cs="Times New Roman"/>
          <w:color w:val="111111"/>
          <w:szCs w:val="24"/>
        </w:rPr>
        <w:t xml:space="preserve"> </w:t>
      </w:r>
      <w:r w:rsidR="00474A5D" w:rsidRPr="00991C69">
        <w:rPr>
          <w:rFonts w:cs="Times New Roman"/>
          <w:color w:val="111111"/>
          <w:szCs w:val="24"/>
        </w:rPr>
        <w:t xml:space="preserve">Представляю </w:t>
      </w:r>
      <w:r w:rsidR="00474A5D">
        <w:rPr>
          <w:rFonts w:cs="Times New Roman"/>
          <w:color w:val="111111"/>
          <w:szCs w:val="24"/>
        </w:rPr>
        <w:t xml:space="preserve">его </w:t>
      </w:r>
      <w:r w:rsidR="00474A5D" w:rsidRPr="00991C69">
        <w:rPr>
          <w:rFonts w:cs="Times New Roman"/>
          <w:color w:val="111111"/>
          <w:szCs w:val="24"/>
        </w:rPr>
        <w:t>вашему вниманию</w:t>
      </w:r>
      <w:r w:rsidR="00474A5D">
        <w:rPr>
          <w:rFonts w:cs="Times New Roman"/>
          <w:color w:val="111111"/>
          <w:szCs w:val="24"/>
        </w:rPr>
        <w:t>.</w:t>
      </w:r>
    </w:p>
    <w:p w14:paraId="2C20CF3E" w14:textId="7DDC5866" w:rsidR="00474A5D" w:rsidRDefault="00474A5D" w:rsidP="00474A5D">
      <w:pPr>
        <w:pStyle w:val="a3"/>
        <w:ind w:firstLine="708"/>
        <w:rPr>
          <w:rFonts w:cs="Times New Roman"/>
          <w:color w:val="111111"/>
          <w:szCs w:val="24"/>
        </w:rPr>
      </w:pPr>
      <w:r>
        <w:rPr>
          <w:rFonts w:cs="Times New Roman"/>
          <w:noProof/>
          <w:color w:val="111111"/>
          <w:szCs w:val="24"/>
        </w:rPr>
        <w:t xml:space="preserve">                 </w:t>
      </w:r>
      <w:r>
        <w:rPr>
          <w:rFonts w:cs="Times New Roman"/>
          <w:noProof/>
          <w:color w:val="111111"/>
          <w:szCs w:val="24"/>
          <w:lang w:eastAsia="ru-RU"/>
        </w:rPr>
        <w:drawing>
          <wp:inline distT="0" distB="0" distL="0" distR="0" wp14:anchorId="7768330F" wp14:editId="33AA75B8">
            <wp:extent cx="4286250" cy="21611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558" cy="2163787"/>
                    </a:xfrm>
                    <a:prstGeom prst="rect">
                      <a:avLst/>
                    </a:prstGeom>
                    <a:noFill/>
                  </pic:spPr>
                </pic:pic>
              </a:graphicData>
            </a:graphic>
          </wp:inline>
        </w:drawing>
      </w:r>
    </w:p>
    <w:p w14:paraId="41EC4BFD" w14:textId="2DC41E4A" w:rsidR="00EF001A" w:rsidRDefault="00EF001A" w:rsidP="00EF001A">
      <w:pPr>
        <w:pStyle w:val="a3"/>
        <w:ind w:firstLine="0"/>
        <w:jc w:val="center"/>
        <w:rPr>
          <w:rFonts w:cs="Times New Roman"/>
          <w:szCs w:val="24"/>
          <w:lang w:eastAsia="ru-RU"/>
        </w:rPr>
      </w:pPr>
      <w:r>
        <w:rPr>
          <w:noProof/>
          <w:lang w:eastAsia="ru-RU"/>
        </w:rPr>
        <w:drawing>
          <wp:inline distT="0" distB="0" distL="0" distR="0" wp14:anchorId="1C95EB14" wp14:editId="2391FBB9">
            <wp:extent cx="2124730" cy="2529195"/>
            <wp:effectExtent l="762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081" r="30522"/>
                    <a:stretch/>
                  </pic:blipFill>
                  <pic:spPr bwMode="auto">
                    <a:xfrm rot="5400000">
                      <a:off x="0" y="0"/>
                      <a:ext cx="2147837" cy="2556701"/>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szCs w:val="24"/>
          <w:lang w:eastAsia="ru-RU"/>
        </w:rPr>
        <w:t xml:space="preserve">           </w:t>
      </w:r>
      <w:r>
        <w:rPr>
          <w:noProof/>
          <w:lang w:eastAsia="ru-RU"/>
        </w:rPr>
        <w:drawing>
          <wp:inline distT="0" distB="0" distL="0" distR="0" wp14:anchorId="4FB2F817" wp14:editId="3431892F">
            <wp:extent cx="2647950" cy="2114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57" b="10010"/>
                    <a:stretch/>
                  </pic:blipFill>
                  <pic:spPr bwMode="auto">
                    <a:xfrm>
                      <a:off x="0" y="0"/>
                      <a:ext cx="264795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12C18A71" w14:textId="00F4945C" w:rsidR="00EF001A" w:rsidRPr="00991C69" w:rsidRDefault="00EF001A" w:rsidP="00EF001A">
      <w:pPr>
        <w:pStyle w:val="a3"/>
        <w:ind w:firstLine="0"/>
        <w:jc w:val="center"/>
        <w:rPr>
          <w:rFonts w:cs="Times New Roman"/>
          <w:szCs w:val="24"/>
          <w:lang w:eastAsia="ru-RU"/>
        </w:rPr>
      </w:pPr>
      <w:r>
        <w:rPr>
          <w:noProof/>
          <w:lang w:eastAsia="ru-RU"/>
        </w:rPr>
        <w:lastRenderedPageBreak/>
        <w:drawing>
          <wp:inline distT="0" distB="0" distL="0" distR="0" wp14:anchorId="73CE2FC8" wp14:editId="4BE180FD">
            <wp:extent cx="3762375" cy="1771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205" b="22970"/>
                    <a:stretch/>
                  </pic:blipFill>
                  <pic:spPr bwMode="auto">
                    <a:xfrm>
                      <a:off x="0" y="0"/>
                      <a:ext cx="3762375" cy="1771650"/>
                    </a:xfrm>
                    <a:prstGeom prst="rect">
                      <a:avLst/>
                    </a:prstGeom>
                    <a:noFill/>
                    <a:ln>
                      <a:noFill/>
                    </a:ln>
                    <a:extLst>
                      <a:ext uri="{53640926-AAD7-44D8-BBD7-CCE9431645EC}">
                        <a14:shadowObscured xmlns:a14="http://schemas.microsoft.com/office/drawing/2010/main"/>
                      </a:ext>
                    </a:extLst>
                  </pic:spPr>
                </pic:pic>
              </a:graphicData>
            </a:graphic>
          </wp:inline>
        </w:drawing>
      </w:r>
    </w:p>
    <w:p w14:paraId="57B1608F" w14:textId="77777777" w:rsidR="00470996" w:rsidRDefault="00470996" w:rsidP="00470996">
      <w:pPr>
        <w:pStyle w:val="a3"/>
        <w:ind w:firstLine="708"/>
        <w:rPr>
          <w:rFonts w:cs="Times New Roman"/>
          <w:szCs w:val="24"/>
        </w:rPr>
      </w:pPr>
    </w:p>
    <w:p w14:paraId="3B0A91B9" w14:textId="22D4C5B4" w:rsidR="00353D77" w:rsidRPr="00991C69" w:rsidRDefault="00353D77" w:rsidP="00470996">
      <w:pPr>
        <w:pStyle w:val="a3"/>
        <w:ind w:firstLine="708"/>
        <w:rPr>
          <w:rFonts w:cs="Times New Roman"/>
          <w:szCs w:val="24"/>
        </w:rPr>
      </w:pPr>
      <w:r w:rsidRPr="00991C69">
        <w:rPr>
          <w:rFonts w:cs="Times New Roman"/>
          <w:szCs w:val="24"/>
        </w:rPr>
        <w:t>Рассмотрим последовательность заучивания стихотворения с использованием пособия </w:t>
      </w:r>
      <w:r w:rsidRPr="00991C69">
        <w:rPr>
          <w:rFonts w:cs="Times New Roman"/>
          <w:i/>
          <w:iCs/>
          <w:szCs w:val="24"/>
          <w:bdr w:val="none" w:sz="0" w:space="0" w:color="auto" w:frame="1"/>
        </w:rPr>
        <w:t>«</w:t>
      </w:r>
      <w:r w:rsidRPr="00991C69">
        <w:rPr>
          <w:rStyle w:val="a5"/>
          <w:rFonts w:cs="Times New Roman"/>
          <w:i/>
          <w:iCs/>
          <w:color w:val="111111"/>
          <w:szCs w:val="24"/>
          <w:bdr w:val="none" w:sz="0" w:space="0" w:color="auto" w:frame="1"/>
        </w:rPr>
        <w:t>Волшебные колечки</w:t>
      </w:r>
      <w:r w:rsidRPr="00991C69">
        <w:rPr>
          <w:rFonts w:cs="Times New Roman"/>
          <w:i/>
          <w:iCs/>
          <w:szCs w:val="24"/>
          <w:bdr w:val="none" w:sz="0" w:space="0" w:color="auto" w:frame="1"/>
        </w:rPr>
        <w:t>»</w:t>
      </w:r>
      <w:r w:rsidRPr="00991C69">
        <w:rPr>
          <w:rFonts w:cs="Times New Roman"/>
          <w:szCs w:val="24"/>
        </w:rPr>
        <w:t>.</w:t>
      </w:r>
    </w:p>
    <w:p w14:paraId="7AA6898D" w14:textId="77777777" w:rsidR="00470996" w:rsidRDefault="00470996" w:rsidP="00991C69">
      <w:pPr>
        <w:pStyle w:val="a3"/>
        <w:ind w:firstLine="0"/>
        <w:rPr>
          <w:rFonts w:cs="Times New Roman"/>
          <w:b/>
          <w:bCs/>
          <w:szCs w:val="24"/>
        </w:rPr>
      </w:pPr>
    </w:p>
    <w:p w14:paraId="1F85308A" w14:textId="4AD22371" w:rsidR="00353D77" w:rsidRPr="00991C69" w:rsidRDefault="00353D77" w:rsidP="00470996">
      <w:pPr>
        <w:pStyle w:val="a3"/>
        <w:ind w:firstLine="708"/>
        <w:rPr>
          <w:rFonts w:cs="Times New Roman"/>
          <w:szCs w:val="24"/>
        </w:rPr>
      </w:pPr>
      <w:r w:rsidRPr="00401195">
        <w:rPr>
          <w:rFonts w:cs="Times New Roman"/>
          <w:b/>
          <w:bCs/>
          <w:szCs w:val="24"/>
        </w:rPr>
        <w:t>1 этап</w:t>
      </w:r>
      <w:r w:rsidRPr="00991C69">
        <w:rPr>
          <w:rFonts w:cs="Times New Roman"/>
          <w:szCs w:val="24"/>
        </w:rPr>
        <w:t xml:space="preserve">. </w:t>
      </w:r>
      <w:r w:rsidRPr="00470996">
        <w:rPr>
          <w:rFonts w:cs="Times New Roman"/>
          <w:b/>
          <w:szCs w:val="24"/>
        </w:rPr>
        <w:t>Выбор стихотворения для заучивания.</w:t>
      </w:r>
    </w:p>
    <w:p w14:paraId="3D0001DD" w14:textId="538A647B" w:rsidR="00353D77" w:rsidRPr="00991C69" w:rsidRDefault="00353D77" w:rsidP="00470996">
      <w:pPr>
        <w:pStyle w:val="a3"/>
        <w:ind w:firstLine="708"/>
        <w:jc w:val="both"/>
        <w:rPr>
          <w:rFonts w:cs="Times New Roman"/>
          <w:szCs w:val="24"/>
        </w:rPr>
      </w:pPr>
      <w:r w:rsidRPr="00991C69">
        <w:rPr>
          <w:rFonts w:cs="Times New Roman"/>
          <w:szCs w:val="24"/>
        </w:rPr>
        <w:t>При подборе текста нужно выделить главные ключевые слова – опоры, на которые подбираются соответствующие </w:t>
      </w:r>
      <w:r w:rsidRPr="00401195">
        <w:rPr>
          <w:rStyle w:val="a5"/>
          <w:rFonts w:cs="Times New Roman"/>
          <w:b w:val="0"/>
          <w:bCs w:val="0"/>
          <w:color w:val="111111"/>
          <w:szCs w:val="24"/>
          <w:bdr w:val="none" w:sz="0" w:space="0" w:color="auto" w:frame="1"/>
        </w:rPr>
        <w:t>колечки с картинками</w:t>
      </w:r>
      <w:r w:rsidRPr="00991C69">
        <w:rPr>
          <w:rFonts w:cs="Times New Roman"/>
          <w:szCs w:val="24"/>
        </w:rPr>
        <w:t>.</w:t>
      </w:r>
      <w:r w:rsidR="00470996">
        <w:rPr>
          <w:rFonts w:cs="Times New Roman"/>
          <w:szCs w:val="24"/>
        </w:rPr>
        <w:t xml:space="preserve"> </w:t>
      </w:r>
      <w:r w:rsidRPr="00991C69">
        <w:rPr>
          <w:rFonts w:cs="Times New Roman"/>
          <w:szCs w:val="24"/>
        </w:rPr>
        <w:t>Это могут быть слова – предметы, слова – действия или слова – признаки.</w:t>
      </w:r>
      <w:r w:rsidR="00470996">
        <w:rPr>
          <w:rFonts w:cs="Times New Roman"/>
          <w:szCs w:val="24"/>
        </w:rPr>
        <w:t xml:space="preserve"> </w:t>
      </w:r>
      <w:r w:rsidRPr="00991C69">
        <w:rPr>
          <w:rFonts w:cs="Times New Roman"/>
          <w:szCs w:val="24"/>
        </w:rPr>
        <w:t>В нашем стихотворении – это существительные.</w:t>
      </w:r>
    </w:p>
    <w:p w14:paraId="14BE1F21" w14:textId="77777777" w:rsidR="004F087E" w:rsidRPr="00470996" w:rsidRDefault="00353D77" w:rsidP="00470996">
      <w:pPr>
        <w:pStyle w:val="a3"/>
        <w:ind w:firstLine="708"/>
        <w:rPr>
          <w:rFonts w:cs="Times New Roman"/>
          <w:b/>
          <w:szCs w:val="24"/>
        </w:rPr>
      </w:pPr>
      <w:r w:rsidRPr="00401195">
        <w:rPr>
          <w:rFonts w:cs="Times New Roman"/>
          <w:b/>
          <w:bCs/>
          <w:szCs w:val="24"/>
        </w:rPr>
        <w:t>2 этап</w:t>
      </w:r>
      <w:r w:rsidRPr="00991C69">
        <w:rPr>
          <w:rFonts w:cs="Times New Roman"/>
          <w:szCs w:val="24"/>
        </w:rPr>
        <w:t xml:space="preserve">. </w:t>
      </w:r>
      <w:r w:rsidRPr="00470996">
        <w:rPr>
          <w:rFonts w:cs="Times New Roman"/>
          <w:b/>
          <w:szCs w:val="24"/>
        </w:rPr>
        <w:t>Выразительное чтение стихотворения.</w:t>
      </w:r>
    </w:p>
    <w:p w14:paraId="4454471D" w14:textId="08546D3B" w:rsidR="00353D77" w:rsidRPr="00991C69" w:rsidRDefault="00353D77" w:rsidP="00470996">
      <w:pPr>
        <w:pStyle w:val="a3"/>
        <w:ind w:firstLine="708"/>
        <w:rPr>
          <w:rFonts w:cs="Times New Roman"/>
          <w:szCs w:val="24"/>
        </w:rPr>
      </w:pPr>
      <w:r w:rsidRPr="00401195">
        <w:rPr>
          <w:rFonts w:cs="Times New Roman"/>
          <w:szCs w:val="24"/>
          <w:bdr w:val="none" w:sz="0" w:space="0" w:color="auto" w:frame="1"/>
        </w:rPr>
        <w:t>Например</w:t>
      </w:r>
      <w:r w:rsidRPr="00991C69">
        <w:rPr>
          <w:rFonts w:cs="Times New Roman"/>
          <w:szCs w:val="24"/>
        </w:rPr>
        <w:t>:</w:t>
      </w:r>
    </w:p>
    <w:p w14:paraId="7038F67A" w14:textId="77777777" w:rsidR="00353D77" w:rsidRPr="00BC5E6A" w:rsidRDefault="00353D77" w:rsidP="00991C69">
      <w:pPr>
        <w:pStyle w:val="a3"/>
        <w:ind w:firstLine="0"/>
        <w:rPr>
          <w:rFonts w:cs="Times New Roman"/>
          <w:b/>
          <w:bCs/>
          <w:szCs w:val="24"/>
        </w:rPr>
      </w:pPr>
      <w:r w:rsidRPr="00BC5E6A">
        <w:rPr>
          <w:rFonts w:cs="Times New Roman"/>
          <w:b/>
          <w:bCs/>
          <w:szCs w:val="24"/>
        </w:rPr>
        <w:t>Огород</w:t>
      </w:r>
    </w:p>
    <w:p w14:paraId="5454A972" w14:textId="77777777" w:rsidR="00353D77" w:rsidRPr="00991C69" w:rsidRDefault="00353D77" w:rsidP="00991C69">
      <w:pPr>
        <w:pStyle w:val="a3"/>
        <w:ind w:firstLine="0"/>
        <w:rPr>
          <w:rFonts w:cs="Times New Roman"/>
          <w:szCs w:val="24"/>
        </w:rPr>
      </w:pPr>
      <w:r w:rsidRPr="00991C69">
        <w:rPr>
          <w:rFonts w:cs="Times New Roman"/>
          <w:szCs w:val="24"/>
        </w:rPr>
        <w:t>В огороде много гряд,</w:t>
      </w:r>
    </w:p>
    <w:p w14:paraId="4EF54F75" w14:textId="77777777" w:rsidR="00353D77" w:rsidRPr="00991C69" w:rsidRDefault="00353D77" w:rsidP="00991C69">
      <w:pPr>
        <w:pStyle w:val="a3"/>
        <w:ind w:firstLine="0"/>
        <w:rPr>
          <w:rFonts w:cs="Times New Roman"/>
          <w:szCs w:val="24"/>
        </w:rPr>
      </w:pPr>
      <w:r w:rsidRPr="00991C69">
        <w:rPr>
          <w:rFonts w:cs="Times New Roman"/>
          <w:szCs w:val="24"/>
        </w:rPr>
        <w:t>Есть и репа, и салат.</w:t>
      </w:r>
    </w:p>
    <w:p w14:paraId="33F61B90" w14:textId="77777777" w:rsidR="00353D77" w:rsidRPr="00991C69" w:rsidRDefault="00353D77" w:rsidP="00991C69">
      <w:pPr>
        <w:pStyle w:val="a3"/>
        <w:ind w:firstLine="0"/>
        <w:rPr>
          <w:rFonts w:cs="Times New Roman"/>
          <w:szCs w:val="24"/>
        </w:rPr>
      </w:pPr>
      <w:r w:rsidRPr="00991C69">
        <w:rPr>
          <w:rFonts w:cs="Times New Roman"/>
          <w:szCs w:val="24"/>
        </w:rPr>
        <w:t>Тут и свекла, и горох,</w:t>
      </w:r>
    </w:p>
    <w:p w14:paraId="038C37E9" w14:textId="77777777" w:rsidR="00353D77" w:rsidRPr="00991C69" w:rsidRDefault="00353D77" w:rsidP="00991C69">
      <w:pPr>
        <w:pStyle w:val="a3"/>
        <w:ind w:firstLine="0"/>
        <w:rPr>
          <w:rFonts w:cs="Times New Roman"/>
          <w:szCs w:val="24"/>
        </w:rPr>
      </w:pPr>
      <w:r w:rsidRPr="00991C69">
        <w:rPr>
          <w:rFonts w:cs="Times New Roman"/>
          <w:szCs w:val="24"/>
        </w:rPr>
        <w:t>А картофель </w:t>
      </w:r>
      <w:r w:rsidRPr="00BC5E6A">
        <w:rPr>
          <w:rStyle w:val="a5"/>
          <w:rFonts w:cs="Times New Roman"/>
          <w:b w:val="0"/>
          <w:bCs w:val="0"/>
          <w:color w:val="111111"/>
          <w:szCs w:val="24"/>
          <w:bdr w:val="none" w:sz="0" w:space="0" w:color="auto" w:frame="1"/>
        </w:rPr>
        <w:t>разве плох</w:t>
      </w:r>
      <w:r w:rsidRPr="00991C69">
        <w:rPr>
          <w:rFonts w:cs="Times New Roman"/>
          <w:szCs w:val="24"/>
        </w:rPr>
        <w:t>?</w:t>
      </w:r>
    </w:p>
    <w:p w14:paraId="4BF7F72B" w14:textId="55CB989E" w:rsidR="00353D77" w:rsidRPr="00991C69" w:rsidRDefault="004F087E" w:rsidP="00991C69">
      <w:pPr>
        <w:pStyle w:val="a3"/>
        <w:ind w:firstLine="0"/>
        <w:rPr>
          <w:rFonts w:cs="Times New Roman"/>
          <w:szCs w:val="24"/>
        </w:rPr>
      </w:pPr>
      <w:r w:rsidRPr="00991C69">
        <w:rPr>
          <w:rFonts w:cs="Times New Roman"/>
          <w:i/>
          <w:iCs/>
          <w:szCs w:val="24"/>
          <w:bdr w:val="none" w:sz="0" w:space="0" w:color="auto" w:frame="1"/>
        </w:rPr>
        <w:t xml:space="preserve"> </w:t>
      </w:r>
      <w:r w:rsidR="00353D77" w:rsidRPr="00991C69">
        <w:rPr>
          <w:rFonts w:cs="Times New Roman"/>
          <w:i/>
          <w:iCs/>
          <w:szCs w:val="24"/>
          <w:bdr w:val="none" w:sz="0" w:space="0" w:color="auto" w:frame="1"/>
        </w:rPr>
        <w:t>(А. Прокофьев)</w:t>
      </w:r>
    </w:p>
    <w:p w14:paraId="02D208B6" w14:textId="77777777" w:rsidR="00353D77" w:rsidRPr="00991C69" w:rsidRDefault="00353D77" w:rsidP="00470996">
      <w:pPr>
        <w:pStyle w:val="a3"/>
        <w:ind w:firstLine="708"/>
        <w:rPr>
          <w:rFonts w:cs="Times New Roman"/>
          <w:szCs w:val="24"/>
        </w:rPr>
      </w:pPr>
      <w:r w:rsidRPr="00991C69">
        <w:rPr>
          <w:rFonts w:cs="Times New Roman"/>
          <w:szCs w:val="24"/>
        </w:rPr>
        <w:t>На этом же этапе проводится работа по уточнению и расширению словаря.</w:t>
      </w:r>
    </w:p>
    <w:p w14:paraId="4EA4EAA9" w14:textId="77777777" w:rsidR="00353D77" w:rsidRPr="00470996" w:rsidRDefault="00353D77" w:rsidP="00470996">
      <w:pPr>
        <w:pStyle w:val="a3"/>
        <w:ind w:firstLine="708"/>
        <w:rPr>
          <w:rFonts w:cs="Times New Roman"/>
          <w:b/>
          <w:szCs w:val="24"/>
        </w:rPr>
      </w:pPr>
      <w:r w:rsidRPr="00401195">
        <w:rPr>
          <w:rFonts w:cs="Times New Roman"/>
          <w:b/>
          <w:bCs/>
          <w:szCs w:val="24"/>
        </w:rPr>
        <w:t>3 этап</w:t>
      </w:r>
      <w:r w:rsidRPr="00991C69">
        <w:rPr>
          <w:rFonts w:cs="Times New Roman"/>
          <w:szCs w:val="24"/>
        </w:rPr>
        <w:t xml:space="preserve">. </w:t>
      </w:r>
      <w:r w:rsidRPr="00470996">
        <w:rPr>
          <w:rFonts w:cs="Times New Roman"/>
          <w:b/>
          <w:szCs w:val="24"/>
        </w:rPr>
        <w:t>Деление стихотворения на части.</w:t>
      </w:r>
    </w:p>
    <w:p w14:paraId="27CB263F" w14:textId="77777777" w:rsidR="00353D77" w:rsidRPr="00991C69" w:rsidRDefault="00353D77" w:rsidP="00470996">
      <w:pPr>
        <w:pStyle w:val="a3"/>
        <w:ind w:firstLine="708"/>
        <w:rPr>
          <w:rFonts w:cs="Times New Roman"/>
          <w:szCs w:val="24"/>
        </w:rPr>
      </w:pPr>
      <w:r w:rsidRPr="00991C69">
        <w:rPr>
          <w:rFonts w:cs="Times New Roman"/>
          <w:szCs w:val="24"/>
        </w:rPr>
        <w:t>В данном случае каждая часть </w:t>
      </w:r>
      <w:r w:rsidRPr="00401195">
        <w:rPr>
          <w:rStyle w:val="a5"/>
          <w:rFonts w:cs="Times New Roman"/>
          <w:b w:val="0"/>
          <w:bCs w:val="0"/>
          <w:color w:val="111111"/>
          <w:szCs w:val="24"/>
          <w:bdr w:val="none" w:sz="0" w:space="0" w:color="auto" w:frame="1"/>
        </w:rPr>
        <w:t>связана</w:t>
      </w:r>
      <w:r w:rsidRPr="00991C69">
        <w:rPr>
          <w:rFonts w:cs="Times New Roman"/>
          <w:szCs w:val="24"/>
        </w:rPr>
        <w:t> с новым видом овощей.</w:t>
      </w:r>
    </w:p>
    <w:p w14:paraId="378708FE" w14:textId="77777777" w:rsidR="00353D77" w:rsidRPr="00991C69" w:rsidRDefault="00353D77" w:rsidP="00470996">
      <w:pPr>
        <w:pStyle w:val="a3"/>
        <w:ind w:firstLine="708"/>
        <w:jc w:val="both"/>
        <w:rPr>
          <w:rFonts w:cs="Times New Roman"/>
          <w:szCs w:val="24"/>
        </w:rPr>
      </w:pPr>
      <w:r w:rsidRPr="00401195">
        <w:rPr>
          <w:rFonts w:cs="Times New Roman"/>
          <w:b/>
          <w:bCs/>
          <w:szCs w:val="24"/>
        </w:rPr>
        <w:t>4 этап.</w:t>
      </w:r>
      <w:r w:rsidRPr="00991C69">
        <w:rPr>
          <w:rFonts w:cs="Times New Roman"/>
          <w:szCs w:val="24"/>
        </w:rPr>
        <w:t xml:space="preserve"> </w:t>
      </w:r>
      <w:r w:rsidRPr="00470996">
        <w:rPr>
          <w:rFonts w:cs="Times New Roman"/>
          <w:b/>
          <w:szCs w:val="24"/>
        </w:rPr>
        <w:t>Чтение стихотворения по частям.</w:t>
      </w:r>
      <w:r w:rsidRPr="00991C69">
        <w:rPr>
          <w:rFonts w:cs="Times New Roman"/>
          <w:szCs w:val="24"/>
        </w:rPr>
        <w:t xml:space="preserve"> Каждой часть сопровождается надеванием </w:t>
      </w:r>
      <w:r w:rsidRPr="00991C69">
        <w:rPr>
          <w:rFonts w:cs="Times New Roman"/>
          <w:i/>
          <w:iCs/>
          <w:szCs w:val="24"/>
          <w:bdr w:val="none" w:sz="0" w:space="0" w:color="auto" w:frame="1"/>
        </w:rPr>
        <w:t>«</w:t>
      </w:r>
      <w:r w:rsidRPr="00991C69">
        <w:rPr>
          <w:rStyle w:val="a5"/>
          <w:rFonts w:cs="Times New Roman"/>
          <w:i/>
          <w:iCs/>
          <w:color w:val="111111"/>
          <w:szCs w:val="24"/>
          <w:bdr w:val="none" w:sz="0" w:space="0" w:color="auto" w:frame="1"/>
        </w:rPr>
        <w:t>колечка</w:t>
      </w:r>
      <w:r w:rsidRPr="00991C69">
        <w:rPr>
          <w:rFonts w:cs="Times New Roman"/>
          <w:i/>
          <w:iCs/>
          <w:szCs w:val="24"/>
          <w:bdr w:val="none" w:sz="0" w:space="0" w:color="auto" w:frame="1"/>
        </w:rPr>
        <w:t>»</w:t>
      </w:r>
      <w:r w:rsidRPr="00991C69">
        <w:rPr>
          <w:rFonts w:cs="Times New Roman"/>
          <w:szCs w:val="24"/>
        </w:rPr>
        <w:t> на пальцы рук, начиная с левой. Рука лежит на столе ладонью вниз.</w:t>
      </w:r>
    </w:p>
    <w:p w14:paraId="5270C466" w14:textId="77777777" w:rsidR="00353D77" w:rsidRPr="00991C69" w:rsidRDefault="00353D77" w:rsidP="00470996">
      <w:pPr>
        <w:pStyle w:val="a3"/>
        <w:ind w:firstLine="708"/>
        <w:jc w:val="both"/>
        <w:rPr>
          <w:rFonts w:cs="Times New Roman"/>
          <w:szCs w:val="24"/>
        </w:rPr>
      </w:pPr>
      <w:r w:rsidRPr="00401195">
        <w:rPr>
          <w:rFonts w:cs="Times New Roman"/>
          <w:b/>
          <w:bCs/>
          <w:szCs w:val="24"/>
        </w:rPr>
        <w:t>5 этап.</w:t>
      </w:r>
      <w:r w:rsidRPr="00991C69">
        <w:rPr>
          <w:rFonts w:cs="Times New Roman"/>
          <w:szCs w:val="24"/>
        </w:rPr>
        <w:t xml:space="preserve"> </w:t>
      </w:r>
      <w:r w:rsidRPr="00470996">
        <w:rPr>
          <w:rFonts w:cs="Times New Roman"/>
          <w:b/>
          <w:szCs w:val="24"/>
        </w:rPr>
        <w:t>Повтор и рассказывание стихотворения ребенком с помощью “</w:t>
      </w:r>
      <w:r w:rsidRPr="00991C69">
        <w:rPr>
          <w:rStyle w:val="a5"/>
          <w:rFonts w:cs="Times New Roman"/>
          <w:color w:val="111111"/>
          <w:szCs w:val="24"/>
          <w:bdr w:val="none" w:sz="0" w:space="0" w:color="auto" w:frame="1"/>
        </w:rPr>
        <w:t>колечек”</w:t>
      </w:r>
      <w:r w:rsidRPr="00991C69">
        <w:rPr>
          <w:rFonts w:cs="Times New Roman"/>
          <w:szCs w:val="24"/>
        </w:rPr>
        <w:t>.</w:t>
      </w:r>
    </w:p>
    <w:p w14:paraId="4B2B6BE0" w14:textId="77777777" w:rsidR="00353D77" w:rsidRPr="00991C69" w:rsidRDefault="00353D77" w:rsidP="00470996">
      <w:pPr>
        <w:pStyle w:val="a3"/>
        <w:ind w:firstLine="0"/>
        <w:jc w:val="both"/>
        <w:rPr>
          <w:rFonts w:cs="Times New Roman"/>
          <w:szCs w:val="24"/>
        </w:rPr>
      </w:pPr>
      <w:r w:rsidRPr="00991C69">
        <w:rPr>
          <w:rFonts w:cs="Times New Roman"/>
          <w:szCs w:val="24"/>
        </w:rPr>
        <w:t>- А кто желает попробовать рассказать вместе со мной это стихотворение? Я начну, а ты продолжишь.</w:t>
      </w:r>
    </w:p>
    <w:p w14:paraId="5BD63CA7" w14:textId="77777777" w:rsidR="00353D77" w:rsidRPr="00991C69" w:rsidRDefault="00353D77" w:rsidP="00470996">
      <w:pPr>
        <w:pStyle w:val="a3"/>
        <w:ind w:firstLine="0"/>
        <w:jc w:val="both"/>
        <w:rPr>
          <w:rFonts w:cs="Times New Roman"/>
          <w:szCs w:val="24"/>
        </w:rPr>
      </w:pPr>
      <w:r w:rsidRPr="00991C69">
        <w:rPr>
          <w:rFonts w:cs="Times New Roman"/>
          <w:szCs w:val="24"/>
        </w:rPr>
        <w:t>- Молодец! А теперь без моей помощи.</w:t>
      </w:r>
    </w:p>
    <w:p w14:paraId="44E1A90F" w14:textId="77777777" w:rsidR="00353D77" w:rsidRPr="00991C69" w:rsidRDefault="00353D77" w:rsidP="00F46E15">
      <w:pPr>
        <w:pStyle w:val="a3"/>
        <w:ind w:firstLine="708"/>
        <w:jc w:val="both"/>
        <w:rPr>
          <w:rFonts w:cs="Times New Roman"/>
          <w:szCs w:val="24"/>
        </w:rPr>
      </w:pPr>
      <w:r w:rsidRPr="00470996">
        <w:rPr>
          <w:rFonts w:cs="Times New Roman"/>
          <w:b/>
          <w:szCs w:val="24"/>
        </w:rPr>
        <w:t>6 этап. Заключительный этап</w:t>
      </w:r>
      <w:r w:rsidRPr="00991C69">
        <w:rPr>
          <w:rFonts w:cs="Times New Roman"/>
          <w:szCs w:val="24"/>
        </w:rPr>
        <w:t xml:space="preserve"> </w:t>
      </w:r>
      <w:r w:rsidRPr="00F46E15">
        <w:rPr>
          <w:rFonts w:cs="Times New Roman"/>
          <w:b/>
          <w:szCs w:val="24"/>
        </w:rPr>
        <w:t>- рассказывание стихотворения без помощи</w:t>
      </w:r>
      <w:r w:rsidRPr="00991C69">
        <w:rPr>
          <w:rFonts w:cs="Times New Roman"/>
          <w:szCs w:val="24"/>
        </w:rPr>
        <w:t xml:space="preserve"> “</w:t>
      </w:r>
      <w:r w:rsidRPr="00991C69">
        <w:rPr>
          <w:rStyle w:val="a5"/>
          <w:rFonts w:cs="Times New Roman"/>
          <w:color w:val="111111"/>
          <w:szCs w:val="24"/>
          <w:bdr w:val="none" w:sz="0" w:space="0" w:color="auto" w:frame="1"/>
        </w:rPr>
        <w:t>колечек”</w:t>
      </w:r>
      <w:r w:rsidRPr="00991C69">
        <w:rPr>
          <w:rFonts w:cs="Times New Roman"/>
          <w:szCs w:val="24"/>
        </w:rPr>
        <w:t>.</w:t>
      </w:r>
    </w:p>
    <w:p w14:paraId="412A193F" w14:textId="405CDE1D" w:rsidR="00BE3001" w:rsidRDefault="00353D77" w:rsidP="00470996">
      <w:pPr>
        <w:pStyle w:val="a3"/>
        <w:ind w:firstLine="0"/>
        <w:jc w:val="both"/>
        <w:rPr>
          <w:rFonts w:cs="Times New Roman"/>
          <w:szCs w:val="24"/>
        </w:rPr>
      </w:pPr>
      <w:r w:rsidRPr="00991C69">
        <w:rPr>
          <w:rFonts w:cs="Times New Roman"/>
          <w:szCs w:val="24"/>
        </w:rPr>
        <w:t>- А кто из вас может рассказать стихотворение без </w:t>
      </w:r>
      <w:r w:rsidRPr="00991C69">
        <w:rPr>
          <w:rStyle w:val="a5"/>
          <w:rFonts w:cs="Times New Roman"/>
          <w:color w:val="111111"/>
          <w:szCs w:val="24"/>
          <w:bdr w:val="none" w:sz="0" w:space="0" w:color="auto" w:frame="1"/>
        </w:rPr>
        <w:t>колечек</w:t>
      </w:r>
      <w:r w:rsidRPr="00991C69">
        <w:rPr>
          <w:rFonts w:cs="Times New Roman"/>
          <w:szCs w:val="24"/>
        </w:rPr>
        <w:t>?</w:t>
      </w:r>
    </w:p>
    <w:p w14:paraId="6292D710" w14:textId="21940FBC" w:rsidR="00BC5E6A" w:rsidRPr="00991C69" w:rsidRDefault="0031574E" w:rsidP="00F46E15">
      <w:pPr>
        <w:pStyle w:val="a3"/>
        <w:ind w:firstLine="0"/>
        <w:jc w:val="center"/>
        <w:rPr>
          <w:rFonts w:cs="Times New Roman"/>
          <w:szCs w:val="24"/>
        </w:rPr>
      </w:pPr>
      <w:r>
        <w:rPr>
          <w:noProof/>
          <w:lang w:eastAsia="ru-RU"/>
        </w:rPr>
        <w:drawing>
          <wp:inline distT="0" distB="0" distL="0" distR="0" wp14:anchorId="20957576" wp14:editId="6DDE17D4">
            <wp:extent cx="2771775" cy="23431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47" t="20951" r="61252" b="23355"/>
                    <a:stretch/>
                  </pic:blipFill>
                  <pic:spPr bwMode="auto">
                    <a:xfrm>
                      <a:off x="0" y="0"/>
                      <a:ext cx="2771775" cy="2343150"/>
                    </a:xfrm>
                    <a:prstGeom prst="rect">
                      <a:avLst/>
                    </a:prstGeom>
                    <a:noFill/>
                    <a:ln>
                      <a:noFill/>
                    </a:ln>
                    <a:extLst>
                      <a:ext uri="{53640926-AAD7-44D8-BBD7-CCE9431645EC}">
                        <a14:shadowObscured xmlns:a14="http://schemas.microsoft.com/office/drawing/2010/main"/>
                      </a:ext>
                    </a:extLst>
                  </pic:spPr>
                </pic:pic>
              </a:graphicData>
            </a:graphic>
          </wp:inline>
        </w:drawing>
      </w:r>
      <w:r w:rsidR="00F46E15">
        <w:rPr>
          <w:noProof/>
        </w:rPr>
        <w:t xml:space="preserve">          </w:t>
      </w:r>
      <w:r w:rsidR="00BC5E6A" w:rsidRPr="00BC5E6A">
        <w:rPr>
          <w:noProof/>
          <w:lang w:eastAsia="ru-RU"/>
        </w:rPr>
        <w:drawing>
          <wp:inline distT="0" distB="0" distL="0" distR="0" wp14:anchorId="7FA6EE4B" wp14:editId="2FF972B8">
            <wp:extent cx="2914650" cy="2333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83" r="4215" b="14251"/>
                    <a:stretch/>
                  </pic:blipFill>
                  <pic:spPr bwMode="auto">
                    <a:xfrm>
                      <a:off x="0" y="0"/>
                      <a:ext cx="2914650" cy="2333625"/>
                    </a:xfrm>
                    <a:prstGeom prst="rect">
                      <a:avLst/>
                    </a:prstGeom>
                    <a:ln>
                      <a:noFill/>
                    </a:ln>
                    <a:extLst>
                      <a:ext uri="{53640926-AAD7-44D8-BBD7-CCE9431645EC}">
                        <a14:shadowObscured xmlns:a14="http://schemas.microsoft.com/office/drawing/2010/main"/>
                      </a:ext>
                    </a:extLst>
                  </pic:spPr>
                </pic:pic>
              </a:graphicData>
            </a:graphic>
          </wp:inline>
        </w:drawing>
      </w:r>
    </w:p>
    <w:p w14:paraId="62AC2558" w14:textId="77777777" w:rsidR="00F46E15" w:rsidRDefault="00F46E15" w:rsidP="00991C69">
      <w:pPr>
        <w:pStyle w:val="a3"/>
        <w:ind w:firstLine="0"/>
        <w:rPr>
          <w:rFonts w:cs="Times New Roman"/>
          <w:b/>
          <w:bCs/>
          <w:szCs w:val="24"/>
          <w:lang w:eastAsia="ru-RU"/>
        </w:rPr>
      </w:pPr>
    </w:p>
    <w:p w14:paraId="4ACB19BA" w14:textId="77777777" w:rsidR="00474A5D" w:rsidRDefault="00474A5D" w:rsidP="00991C69">
      <w:pPr>
        <w:pStyle w:val="a3"/>
        <w:ind w:firstLine="0"/>
        <w:rPr>
          <w:rFonts w:cs="Times New Roman"/>
          <w:b/>
          <w:bCs/>
          <w:szCs w:val="24"/>
          <w:lang w:eastAsia="ru-RU"/>
        </w:rPr>
      </w:pPr>
    </w:p>
    <w:p w14:paraId="547A98A3" w14:textId="77777777" w:rsidR="00474A5D" w:rsidRDefault="00474A5D" w:rsidP="00991C69">
      <w:pPr>
        <w:pStyle w:val="a3"/>
        <w:ind w:firstLine="0"/>
        <w:rPr>
          <w:rFonts w:cs="Times New Roman"/>
          <w:b/>
          <w:bCs/>
          <w:szCs w:val="24"/>
          <w:lang w:eastAsia="ru-RU"/>
        </w:rPr>
      </w:pPr>
    </w:p>
    <w:p w14:paraId="0260C6D6" w14:textId="6CA6C258" w:rsidR="00B6755F" w:rsidRPr="00991C69" w:rsidRDefault="0031574E" w:rsidP="00991C69">
      <w:pPr>
        <w:pStyle w:val="a3"/>
        <w:ind w:firstLine="0"/>
        <w:rPr>
          <w:rFonts w:cs="Times New Roman"/>
          <w:szCs w:val="24"/>
        </w:rPr>
      </w:pPr>
      <w:r>
        <w:rPr>
          <w:rFonts w:cs="Times New Roman"/>
          <w:b/>
          <w:bCs/>
          <w:szCs w:val="24"/>
          <w:lang w:eastAsia="ru-RU"/>
        </w:rPr>
        <w:lastRenderedPageBreak/>
        <w:t xml:space="preserve">3. </w:t>
      </w:r>
      <w:r w:rsidR="00B6755F" w:rsidRPr="00991C69">
        <w:rPr>
          <w:rFonts w:cs="Times New Roman"/>
          <w:b/>
          <w:bCs/>
          <w:szCs w:val="24"/>
          <w:lang w:eastAsia="ru-RU"/>
        </w:rPr>
        <w:t>Заключительная часть</w:t>
      </w:r>
      <w:r w:rsidR="00F46E15">
        <w:rPr>
          <w:rFonts w:cs="Times New Roman"/>
          <w:b/>
          <w:bCs/>
          <w:szCs w:val="24"/>
          <w:lang w:eastAsia="ru-RU"/>
        </w:rPr>
        <w:t>.</w:t>
      </w:r>
    </w:p>
    <w:p w14:paraId="55B8C13B" w14:textId="4BFB7A78" w:rsidR="00B6755F" w:rsidRPr="00991C69" w:rsidRDefault="00F46E15" w:rsidP="00F46E15">
      <w:pPr>
        <w:pStyle w:val="a3"/>
        <w:ind w:firstLine="708"/>
        <w:jc w:val="both"/>
        <w:rPr>
          <w:rFonts w:cs="Times New Roman"/>
          <w:szCs w:val="24"/>
          <w:lang w:eastAsia="ru-RU"/>
        </w:rPr>
      </w:pPr>
      <w:r>
        <w:rPr>
          <w:noProof/>
          <w:lang w:eastAsia="ru-RU"/>
        </w:rPr>
        <w:drawing>
          <wp:anchor distT="0" distB="0" distL="114300" distR="114300" simplePos="0" relativeHeight="251659264" behindDoc="0" locked="0" layoutInCell="1" allowOverlap="1" wp14:anchorId="55D48CC7" wp14:editId="1D3093FA">
            <wp:simplePos x="0" y="0"/>
            <wp:positionH relativeFrom="column">
              <wp:posOffset>3900805</wp:posOffset>
            </wp:positionH>
            <wp:positionV relativeFrom="paragraph">
              <wp:posOffset>175260</wp:posOffset>
            </wp:positionV>
            <wp:extent cx="2729865" cy="2135505"/>
            <wp:effectExtent l="0" t="7620" r="5715" b="5715"/>
            <wp:wrapThrough wrapText="bothSides">
              <wp:wrapPolygon edited="0">
                <wp:start x="-60" y="21523"/>
                <wp:lineTo x="21494" y="21523"/>
                <wp:lineTo x="21494" y="135"/>
                <wp:lineTo x="-60" y="135"/>
                <wp:lineTo x="-60" y="21523"/>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6949"/>
                    <a:stretch/>
                  </pic:blipFill>
                  <pic:spPr bwMode="auto">
                    <a:xfrm rot="5400000">
                      <a:off x="0" y="0"/>
                      <a:ext cx="2729865" cy="213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55F" w:rsidRPr="00991C69">
        <w:rPr>
          <w:rFonts w:cs="Times New Roman"/>
          <w:szCs w:val="24"/>
          <w:lang w:eastAsia="ru-RU"/>
        </w:rPr>
        <w:t>Детям нравится работать с колечками, поэтому я решила не останавливаться на использовании данного материала в речевом развитии детей.</w:t>
      </w:r>
    </w:p>
    <w:p w14:paraId="6A10B3D2" w14:textId="6BA9A4DA" w:rsidR="001F30E5" w:rsidRPr="00F46E15" w:rsidRDefault="00B6755F" w:rsidP="00F46E15">
      <w:pPr>
        <w:pStyle w:val="a3"/>
        <w:ind w:firstLine="708"/>
        <w:jc w:val="both"/>
      </w:pPr>
      <w:r w:rsidRPr="00991C69">
        <w:rPr>
          <w:rFonts w:cs="Times New Roman"/>
          <w:szCs w:val="24"/>
          <w:lang w:eastAsia="ru-RU"/>
        </w:rPr>
        <w:t xml:space="preserve">Играем с колечками и при проведении пальчиковых игр, пальчиковых шагов. </w:t>
      </w:r>
      <w:r w:rsidR="005E4832" w:rsidRPr="00991C69">
        <w:rPr>
          <w:rFonts w:cs="Times New Roman"/>
          <w:color w:val="000000"/>
          <w:szCs w:val="24"/>
          <w:shd w:val="clear" w:color="auto" w:fill="FFFFFF"/>
        </w:rPr>
        <w:t>Например</w:t>
      </w:r>
      <w:r w:rsidR="008D22DF">
        <w:rPr>
          <w:rFonts w:cs="Times New Roman"/>
          <w:color w:val="000000"/>
          <w:szCs w:val="24"/>
          <w:shd w:val="clear" w:color="auto" w:fill="FFFFFF"/>
        </w:rPr>
        <w:t>,</w:t>
      </w:r>
      <w:r w:rsidR="005E4832" w:rsidRPr="00991C69">
        <w:rPr>
          <w:rFonts w:cs="Times New Roman"/>
          <w:color w:val="000000"/>
          <w:szCs w:val="24"/>
          <w:shd w:val="clear" w:color="auto" w:fill="FFFFFF"/>
        </w:rPr>
        <w:t xml:space="preserve"> я использую пальчиковые шаги и сенсорные дорожки. Данная методика хорошо представлена в книге Тимофеевой Е.Ю. и Черновой Е.И. «Пальчиковые шаги». На каждой странице рисунок дорожки, ступенек и т.п., которые нужно «прошагать» пальчиками. От себя могу добавить, что для большей пользы на дорожках можно сделать аппликацию из материалов разных фактур. Например, приклеить фетровые кружочки или полоски шершавой бумаги, гречку, горох, манку и другую крупу. Взяв за основу данную методику, </w:t>
      </w:r>
      <w:r w:rsidR="00BC5E6A">
        <w:rPr>
          <w:rFonts w:cs="Times New Roman"/>
          <w:color w:val="000000"/>
          <w:szCs w:val="24"/>
          <w:shd w:val="clear" w:color="auto" w:fill="FFFFFF"/>
        </w:rPr>
        <w:t>изготовила</w:t>
      </w:r>
      <w:r w:rsidR="005E4832" w:rsidRPr="00991C69">
        <w:rPr>
          <w:rFonts w:cs="Times New Roman"/>
          <w:color w:val="000000"/>
          <w:szCs w:val="24"/>
          <w:shd w:val="clear" w:color="auto" w:fill="FFFFFF"/>
        </w:rPr>
        <w:t xml:space="preserve"> сенсорные дорожки. </w:t>
      </w:r>
      <w:r w:rsidRPr="00991C69">
        <w:rPr>
          <w:rFonts w:cs="Times New Roman"/>
          <w:szCs w:val="24"/>
          <w:lang w:eastAsia="ru-RU"/>
        </w:rPr>
        <w:t>Здесь используются колечки с любимыми героями из мультфильмов. Например, надеваем два колечка с Пяточком и Винни-Пухом на указательный и средний пальцы ведущей руки и предлагаем им</w:t>
      </w:r>
      <w:r w:rsidR="008D22DF" w:rsidRPr="008D22DF">
        <w:rPr>
          <w:rFonts w:cs="Times New Roman"/>
          <w:szCs w:val="24"/>
          <w:lang w:eastAsia="ru-RU"/>
        </w:rPr>
        <w:t xml:space="preserve"> </w:t>
      </w:r>
      <w:r w:rsidR="008D22DF" w:rsidRPr="00991C69">
        <w:rPr>
          <w:rFonts w:cs="Times New Roman"/>
          <w:szCs w:val="24"/>
          <w:lang w:eastAsia="ru-RU"/>
        </w:rPr>
        <w:t>отправиться за мёдом.</w:t>
      </w:r>
      <w:r w:rsidR="008D22DF" w:rsidRPr="008D22DF">
        <w:t xml:space="preserve"> </w:t>
      </w:r>
    </w:p>
    <w:p w14:paraId="74094FFA" w14:textId="66262086" w:rsidR="00B6755F" w:rsidRDefault="008D22DF" w:rsidP="00F46E15">
      <w:pPr>
        <w:pStyle w:val="a3"/>
        <w:ind w:firstLine="708"/>
        <w:rPr>
          <w:rFonts w:cs="Times New Roman"/>
          <w:szCs w:val="24"/>
          <w:lang w:eastAsia="ru-RU"/>
        </w:rPr>
      </w:pPr>
      <w:r>
        <w:rPr>
          <w:rFonts w:cs="Times New Roman"/>
          <w:szCs w:val="24"/>
          <w:lang w:eastAsia="ru-RU"/>
        </w:rPr>
        <w:t xml:space="preserve">Учимся пересказывать сказки, последовательно, следуя сюжету сказки надеваются «Волшебные колечки» с изображением героев сказки на </w:t>
      </w:r>
      <w:r w:rsidR="00401195">
        <w:rPr>
          <w:rFonts w:cs="Times New Roman"/>
          <w:szCs w:val="24"/>
          <w:lang w:eastAsia="ru-RU"/>
        </w:rPr>
        <w:t xml:space="preserve">все </w:t>
      </w:r>
      <w:r>
        <w:rPr>
          <w:rFonts w:cs="Times New Roman"/>
          <w:szCs w:val="24"/>
          <w:lang w:eastAsia="ru-RU"/>
        </w:rPr>
        <w:t>пальцы</w:t>
      </w:r>
      <w:r w:rsidR="00401195">
        <w:rPr>
          <w:rFonts w:cs="Times New Roman"/>
          <w:szCs w:val="24"/>
          <w:lang w:eastAsia="ru-RU"/>
        </w:rPr>
        <w:t>, начиная с большого</w:t>
      </w:r>
      <w:r w:rsidR="001F30E5">
        <w:rPr>
          <w:rFonts w:cs="Times New Roman"/>
          <w:szCs w:val="24"/>
          <w:lang w:eastAsia="ru-RU"/>
        </w:rPr>
        <w:t xml:space="preserve"> пальца</w:t>
      </w:r>
      <w:r>
        <w:rPr>
          <w:rFonts w:cs="Times New Roman"/>
          <w:szCs w:val="24"/>
          <w:lang w:eastAsia="ru-RU"/>
        </w:rPr>
        <w:t>.</w:t>
      </w:r>
    </w:p>
    <w:p w14:paraId="5FBAB315" w14:textId="77777777" w:rsidR="00F46E15" w:rsidRDefault="00F46E15" w:rsidP="00F46E15">
      <w:pPr>
        <w:pStyle w:val="a3"/>
        <w:ind w:firstLine="708"/>
        <w:rPr>
          <w:rFonts w:cs="Times New Roman"/>
          <w:szCs w:val="24"/>
          <w:lang w:eastAsia="ru-RU"/>
        </w:rPr>
      </w:pPr>
    </w:p>
    <w:p w14:paraId="6429BC10" w14:textId="41454407" w:rsidR="00B414FB" w:rsidRPr="00991C69" w:rsidRDefault="00B414FB" w:rsidP="008D22DF">
      <w:pPr>
        <w:pStyle w:val="a3"/>
        <w:ind w:firstLine="0"/>
        <w:rPr>
          <w:rFonts w:cs="Times New Roman"/>
          <w:szCs w:val="24"/>
          <w:lang w:eastAsia="ru-RU"/>
        </w:rPr>
      </w:pPr>
      <w:r>
        <w:rPr>
          <w:noProof/>
          <w:lang w:eastAsia="ru-RU"/>
        </w:rPr>
        <w:drawing>
          <wp:inline distT="0" distB="0" distL="0" distR="0" wp14:anchorId="0D29B004" wp14:editId="3D5ECA22">
            <wp:extent cx="2732604" cy="2150963"/>
            <wp:effectExtent l="508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9916" b="15053"/>
                    <a:stretch/>
                  </pic:blipFill>
                  <pic:spPr bwMode="auto">
                    <a:xfrm rot="5400000">
                      <a:off x="0" y="0"/>
                      <a:ext cx="2741771" cy="2158179"/>
                    </a:xfrm>
                    <a:prstGeom prst="rect">
                      <a:avLst/>
                    </a:prstGeom>
                    <a:noFill/>
                    <a:ln>
                      <a:noFill/>
                    </a:ln>
                    <a:extLst>
                      <a:ext uri="{53640926-AAD7-44D8-BBD7-CCE9431645EC}">
                        <a14:shadowObscured xmlns:a14="http://schemas.microsoft.com/office/drawing/2010/main"/>
                      </a:ext>
                    </a:extLst>
                  </pic:spPr>
                </pic:pic>
              </a:graphicData>
            </a:graphic>
          </wp:inline>
        </w:drawing>
      </w:r>
      <w:r w:rsidRPr="00B414FB">
        <w:t xml:space="preserve"> </w:t>
      </w:r>
      <w:r>
        <w:rPr>
          <w:noProof/>
          <w:lang w:eastAsia="ru-RU"/>
        </w:rPr>
        <w:drawing>
          <wp:inline distT="0" distB="0" distL="0" distR="0" wp14:anchorId="31AE7E3B" wp14:editId="7DE79CA1">
            <wp:extent cx="2731770" cy="1981729"/>
            <wp:effectExtent l="0" t="5715" r="571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77" t="978" r="20902" b="-978"/>
                    <a:stretch/>
                  </pic:blipFill>
                  <pic:spPr bwMode="auto">
                    <a:xfrm rot="5400000">
                      <a:off x="0" y="0"/>
                      <a:ext cx="2808155" cy="2037142"/>
                    </a:xfrm>
                    <a:prstGeom prst="rect">
                      <a:avLst/>
                    </a:prstGeom>
                    <a:noFill/>
                    <a:ln>
                      <a:noFill/>
                    </a:ln>
                    <a:extLst>
                      <a:ext uri="{53640926-AAD7-44D8-BBD7-CCE9431645EC}">
                        <a14:shadowObscured xmlns:a14="http://schemas.microsoft.com/office/drawing/2010/main"/>
                      </a:ext>
                    </a:extLst>
                  </pic:spPr>
                </pic:pic>
              </a:graphicData>
            </a:graphic>
          </wp:inline>
        </w:drawing>
      </w:r>
      <w:r w:rsidRPr="00B414FB">
        <w:t xml:space="preserve"> </w:t>
      </w:r>
      <w:r>
        <w:rPr>
          <w:noProof/>
          <w:lang w:eastAsia="ru-RU"/>
        </w:rPr>
        <w:drawing>
          <wp:inline distT="0" distB="0" distL="0" distR="0" wp14:anchorId="2A876E0F" wp14:editId="32F9BB57">
            <wp:extent cx="2729196" cy="2104691"/>
            <wp:effectExtent l="7303" t="0" r="2857" b="2858"/>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284" r="36294"/>
                    <a:stretch/>
                  </pic:blipFill>
                  <pic:spPr bwMode="auto">
                    <a:xfrm rot="5400000">
                      <a:off x="0" y="0"/>
                      <a:ext cx="2750982" cy="2121492"/>
                    </a:xfrm>
                    <a:prstGeom prst="rect">
                      <a:avLst/>
                    </a:prstGeom>
                    <a:noFill/>
                    <a:ln>
                      <a:noFill/>
                    </a:ln>
                    <a:extLst>
                      <a:ext uri="{53640926-AAD7-44D8-BBD7-CCE9431645EC}">
                        <a14:shadowObscured xmlns:a14="http://schemas.microsoft.com/office/drawing/2010/main"/>
                      </a:ext>
                    </a:extLst>
                  </pic:spPr>
                </pic:pic>
              </a:graphicData>
            </a:graphic>
          </wp:inline>
        </w:drawing>
      </w:r>
    </w:p>
    <w:p w14:paraId="73F3CC34" w14:textId="77777777" w:rsidR="00401195" w:rsidRDefault="00401195" w:rsidP="00991C69">
      <w:pPr>
        <w:pStyle w:val="a3"/>
        <w:ind w:firstLine="0"/>
        <w:rPr>
          <w:rFonts w:cs="Times New Roman"/>
          <w:b/>
          <w:bCs/>
          <w:szCs w:val="24"/>
          <w:shd w:val="clear" w:color="auto" w:fill="FFFFFF"/>
          <w:lang w:eastAsia="ru-RU"/>
        </w:rPr>
      </w:pPr>
    </w:p>
    <w:p w14:paraId="66D9EC79" w14:textId="5EFB90ED" w:rsidR="00B6755F" w:rsidRPr="0031574E" w:rsidRDefault="00B6755F" w:rsidP="00991C69">
      <w:pPr>
        <w:pStyle w:val="a3"/>
        <w:ind w:firstLine="0"/>
        <w:rPr>
          <w:rFonts w:cs="Times New Roman"/>
          <w:b/>
          <w:bCs/>
          <w:sz w:val="28"/>
          <w:szCs w:val="28"/>
          <w:shd w:val="clear" w:color="auto" w:fill="FFFFFF"/>
          <w:lang w:eastAsia="ru-RU"/>
        </w:rPr>
      </w:pPr>
      <w:r w:rsidRPr="0031574E">
        <w:rPr>
          <w:rFonts w:cs="Times New Roman"/>
          <w:b/>
          <w:bCs/>
          <w:sz w:val="28"/>
          <w:szCs w:val="28"/>
          <w:shd w:val="clear" w:color="auto" w:fill="FFFFFF"/>
          <w:lang w:eastAsia="ru-RU"/>
        </w:rPr>
        <w:t>Итог.</w:t>
      </w:r>
    </w:p>
    <w:p w14:paraId="5151DE15" w14:textId="77777777" w:rsidR="00B6755F" w:rsidRPr="00991C69" w:rsidRDefault="00B6755F" w:rsidP="00F46E15">
      <w:pPr>
        <w:pStyle w:val="a3"/>
        <w:ind w:firstLine="708"/>
        <w:jc w:val="both"/>
        <w:rPr>
          <w:rFonts w:cs="Times New Roman"/>
          <w:szCs w:val="24"/>
          <w:lang w:eastAsia="ru-RU"/>
        </w:rPr>
      </w:pPr>
      <w:r w:rsidRPr="00401195">
        <w:rPr>
          <w:rFonts w:cs="Times New Roman"/>
          <w:szCs w:val="24"/>
          <w:lang w:eastAsia="ru-RU"/>
        </w:rPr>
        <w:t>Таким образом</w:t>
      </w:r>
      <w:r w:rsidRPr="00991C69">
        <w:rPr>
          <w:rFonts w:cs="Times New Roman"/>
          <w:b/>
          <w:bCs/>
          <w:szCs w:val="24"/>
          <w:lang w:eastAsia="ru-RU"/>
        </w:rPr>
        <w:t>,</w:t>
      </w:r>
      <w:r w:rsidRPr="00991C69">
        <w:rPr>
          <w:rFonts w:cs="Times New Roman"/>
          <w:szCs w:val="24"/>
          <w:lang w:eastAsia="ru-RU"/>
        </w:rPr>
        <w:t> с помощью “Волшебных колечек” достигаем следующих результатов:</w:t>
      </w:r>
    </w:p>
    <w:p w14:paraId="4CC1BCB2" w14:textId="77777777" w:rsidR="00B6755F" w:rsidRPr="00991C69" w:rsidRDefault="00B6755F" w:rsidP="00F46E15">
      <w:pPr>
        <w:pStyle w:val="a3"/>
        <w:numPr>
          <w:ilvl w:val="0"/>
          <w:numId w:val="26"/>
        </w:numPr>
        <w:ind w:left="0" w:firstLine="0"/>
        <w:jc w:val="both"/>
        <w:rPr>
          <w:rFonts w:cs="Times New Roman"/>
          <w:szCs w:val="24"/>
          <w:lang w:eastAsia="ru-RU"/>
        </w:rPr>
      </w:pPr>
      <w:r w:rsidRPr="00991C69">
        <w:rPr>
          <w:rFonts w:cs="Times New Roman"/>
          <w:szCs w:val="24"/>
          <w:lang w:eastAsia="ru-RU"/>
        </w:rPr>
        <w:t>у детей появляется желание пересказывать сказки, заучивать стихи – как на занятии, так и в повседневной жизни;</w:t>
      </w:r>
    </w:p>
    <w:p w14:paraId="3F70D62D" w14:textId="77777777" w:rsidR="00B6755F" w:rsidRPr="00991C69" w:rsidRDefault="00B6755F" w:rsidP="00F46E15">
      <w:pPr>
        <w:pStyle w:val="a3"/>
        <w:numPr>
          <w:ilvl w:val="0"/>
          <w:numId w:val="26"/>
        </w:numPr>
        <w:ind w:left="0" w:firstLine="0"/>
        <w:jc w:val="both"/>
        <w:rPr>
          <w:rFonts w:cs="Times New Roman"/>
          <w:szCs w:val="24"/>
          <w:lang w:eastAsia="ru-RU"/>
        </w:rPr>
      </w:pPr>
      <w:r w:rsidRPr="00991C69">
        <w:rPr>
          <w:rFonts w:cs="Times New Roman"/>
          <w:szCs w:val="24"/>
          <w:lang w:eastAsia="ru-RU"/>
        </w:rPr>
        <w:t>расширяется кругозор знаний об окружающем мире;</w:t>
      </w:r>
    </w:p>
    <w:p w14:paraId="66D54A32" w14:textId="77777777" w:rsidR="00B6755F" w:rsidRPr="00991C69" w:rsidRDefault="00B6755F" w:rsidP="00F46E15">
      <w:pPr>
        <w:pStyle w:val="a3"/>
        <w:ind w:firstLine="0"/>
        <w:jc w:val="both"/>
        <w:rPr>
          <w:rFonts w:cs="Times New Roman"/>
          <w:szCs w:val="24"/>
          <w:lang w:eastAsia="ru-RU"/>
        </w:rPr>
      </w:pPr>
      <w:r w:rsidRPr="00991C69">
        <w:rPr>
          <w:rFonts w:cs="Times New Roman"/>
          <w:szCs w:val="24"/>
          <w:lang w:eastAsia="ru-RU"/>
        </w:rPr>
        <w:t>активизируется словарный запас;</w:t>
      </w:r>
    </w:p>
    <w:p w14:paraId="1F8C55CE" w14:textId="77777777" w:rsidR="00B6755F" w:rsidRPr="00991C69" w:rsidRDefault="00B6755F" w:rsidP="00F46E15">
      <w:pPr>
        <w:pStyle w:val="a3"/>
        <w:numPr>
          <w:ilvl w:val="0"/>
          <w:numId w:val="27"/>
        </w:numPr>
        <w:ind w:left="0" w:firstLine="0"/>
        <w:jc w:val="both"/>
        <w:rPr>
          <w:rFonts w:cs="Times New Roman"/>
          <w:szCs w:val="24"/>
          <w:lang w:eastAsia="ru-RU"/>
        </w:rPr>
      </w:pPr>
      <w:r w:rsidRPr="00991C69">
        <w:rPr>
          <w:rFonts w:cs="Times New Roman"/>
          <w:szCs w:val="24"/>
          <w:lang w:eastAsia="ru-RU"/>
        </w:rPr>
        <w:t>дети преодолевают робость, застенчивость, учатся свободно держаться перед аудиторией.</w:t>
      </w:r>
    </w:p>
    <w:p w14:paraId="65C47A0E" w14:textId="79EEBF16" w:rsidR="00B6755F" w:rsidRPr="00991C69" w:rsidRDefault="00B6755F" w:rsidP="00F46E15">
      <w:pPr>
        <w:pStyle w:val="a3"/>
        <w:ind w:firstLine="708"/>
        <w:jc w:val="both"/>
        <w:rPr>
          <w:rFonts w:cs="Times New Roman"/>
          <w:szCs w:val="24"/>
          <w:lang w:eastAsia="ru-RU"/>
        </w:rPr>
      </w:pPr>
      <w:r w:rsidRPr="00991C69">
        <w:rPr>
          <w:rFonts w:cs="Times New Roman"/>
          <w:szCs w:val="24"/>
          <w:lang w:eastAsia="ru-RU"/>
        </w:rPr>
        <w:t>С помощью данного методического материала и настроя на позитивный результат, дети получ</w:t>
      </w:r>
      <w:r w:rsidR="00714DAF" w:rsidRPr="00991C69">
        <w:rPr>
          <w:rFonts w:cs="Times New Roman"/>
          <w:szCs w:val="24"/>
          <w:lang w:eastAsia="ru-RU"/>
        </w:rPr>
        <w:t>ают</w:t>
      </w:r>
      <w:r w:rsidRPr="00991C69">
        <w:rPr>
          <w:rFonts w:cs="Times New Roman"/>
          <w:szCs w:val="24"/>
          <w:lang w:eastAsia="ru-RU"/>
        </w:rPr>
        <w:t xml:space="preserve"> огромное удовольствие, развивается фантазия, существенно сокращается время на заучивание стихотворения, </w:t>
      </w:r>
      <w:r w:rsidR="0031574E" w:rsidRPr="00991C69">
        <w:rPr>
          <w:rFonts w:cs="Times New Roman"/>
          <w:szCs w:val="24"/>
          <w:lang w:eastAsia="ru-RU"/>
        </w:rPr>
        <w:t>и, кроме этого,</w:t>
      </w:r>
      <w:r w:rsidRPr="00991C69">
        <w:rPr>
          <w:rFonts w:cs="Times New Roman"/>
          <w:szCs w:val="24"/>
          <w:lang w:eastAsia="ru-RU"/>
        </w:rPr>
        <w:t xml:space="preserve"> развиваются творческие способности у детей.</w:t>
      </w:r>
    </w:p>
    <w:p w14:paraId="3D8B4A18" w14:textId="77777777" w:rsidR="00B6755F" w:rsidRPr="00991C69" w:rsidRDefault="00B6755F" w:rsidP="00F46E15">
      <w:pPr>
        <w:pStyle w:val="a3"/>
        <w:ind w:firstLine="0"/>
        <w:jc w:val="both"/>
        <w:rPr>
          <w:rFonts w:cs="Times New Roman"/>
          <w:szCs w:val="24"/>
          <w:lang w:eastAsia="ru-RU"/>
        </w:rPr>
      </w:pPr>
      <w:r w:rsidRPr="00991C69">
        <w:rPr>
          <w:rFonts w:cs="Times New Roman"/>
          <w:szCs w:val="24"/>
          <w:lang w:eastAsia="ru-RU"/>
        </w:rPr>
        <w:t>Знание стихотворений обогащает словарь ребенка, формирует навыки правильного произношения слов и отдельных фраз, формирует культуру речи.</w:t>
      </w:r>
    </w:p>
    <w:p w14:paraId="23A660D9" w14:textId="77777777" w:rsidR="00B6755F" w:rsidRPr="00991C69" w:rsidRDefault="00B6755F" w:rsidP="00F46E15">
      <w:pPr>
        <w:pStyle w:val="a3"/>
        <w:ind w:firstLine="708"/>
        <w:jc w:val="both"/>
        <w:rPr>
          <w:rFonts w:cs="Times New Roman"/>
          <w:szCs w:val="24"/>
          <w:lang w:eastAsia="ru-RU"/>
        </w:rPr>
      </w:pPr>
      <w:r w:rsidRPr="00991C69">
        <w:rPr>
          <w:rFonts w:cs="Times New Roman"/>
          <w:szCs w:val="24"/>
          <w:lang w:eastAsia="ru-RU"/>
        </w:rPr>
        <w:t>Чем раньше мы будем учить детей рассказывать или пересказывать, используя метод мнемотехники, тем лучше мы подготовим их к школе, так как связная речь является важным показателем умственных способностей ребенка и готовности его к школьному обучению.</w:t>
      </w:r>
    </w:p>
    <w:p w14:paraId="6C9AAA52" w14:textId="3F8852DB" w:rsidR="00474A5D" w:rsidRPr="00991C69" w:rsidRDefault="00474A5D" w:rsidP="00991C69">
      <w:pPr>
        <w:pStyle w:val="a3"/>
        <w:ind w:firstLine="0"/>
        <w:rPr>
          <w:rFonts w:cs="Times New Roman"/>
          <w:szCs w:val="24"/>
        </w:rPr>
      </w:pPr>
    </w:p>
    <w:sectPr w:rsidR="00474A5D" w:rsidRPr="00991C69" w:rsidSect="00401195">
      <w:pgSz w:w="11906" w:h="16838"/>
      <w:pgMar w:top="709"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5720"/>
    <w:multiLevelType w:val="hybridMultilevel"/>
    <w:tmpl w:val="5082E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932515"/>
    <w:multiLevelType w:val="multilevel"/>
    <w:tmpl w:val="B762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EC69E3"/>
    <w:multiLevelType w:val="multilevel"/>
    <w:tmpl w:val="0BC4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F95CA4"/>
    <w:multiLevelType w:val="multilevel"/>
    <w:tmpl w:val="7676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1A0BA0"/>
    <w:multiLevelType w:val="hybridMultilevel"/>
    <w:tmpl w:val="86C0D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362FE4"/>
    <w:multiLevelType w:val="multilevel"/>
    <w:tmpl w:val="079C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BE2152"/>
    <w:multiLevelType w:val="multilevel"/>
    <w:tmpl w:val="D7DA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F12D3F"/>
    <w:multiLevelType w:val="multilevel"/>
    <w:tmpl w:val="FC78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F528D2"/>
    <w:multiLevelType w:val="multilevel"/>
    <w:tmpl w:val="6BA2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A36E80"/>
    <w:multiLevelType w:val="hybridMultilevel"/>
    <w:tmpl w:val="81CE3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54307F"/>
    <w:multiLevelType w:val="multilevel"/>
    <w:tmpl w:val="6F3A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6502F3"/>
    <w:multiLevelType w:val="multilevel"/>
    <w:tmpl w:val="98D8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A57016"/>
    <w:multiLevelType w:val="hybridMultilevel"/>
    <w:tmpl w:val="84AE7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1951A2"/>
    <w:multiLevelType w:val="multilevel"/>
    <w:tmpl w:val="D9C0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1F3E7D"/>
    <w:multiLevelType w:val="multilevel"/>
    <w:tmpl w:val="0F4C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473FF4"/>
    <w:multiLevelType w:val="multilevel"/>
    <w:tmpl w:val="6ED2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740092"/>
    <w:multiLevelType w:val="multilevel"/>
    <w:tmpl w:val="104C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8D11A8"/>
    <w:multiLevelType w:val="multilevel"/>
    <w:tmpl w:val="F68C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E52DFD"/>
    <w:multiLevelType w:val="multilevel"/>
    <w:tmpl w:val="16C6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F26EFC"/>
    <w:multiLevelType w:val="multilevel"/>
    <w:tmpl w:val="1BFE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8814CD"/>
    <w:multiLevelType w:val="multilevel"/>
    <w:tmpl w:val="550A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0827BD"/>
    <w:multiLevelType w:val="hybridMultilevel"/>
    <w:tmpl w:val="4BE61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B149D4"/>
    <w:multiLevelType w:val="hybridMultilevel"/>
    <w:tmpl w:val="F4223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B57240"/>
    <w:multiLevelType w:val="multilevel"/>
    <w:tmpl w:val="8108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18172B"/>
    <w:multiLevelType w:val="hybridMultilevel"/>
    <w:tmpl w:val="EB604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063FF2"/>
    <w:multiLevelType w:val="multilevel"/>
    <w:tmpl w:val="E1B6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6D5152"/>
    <w:multiLevelType w:val="multilevel"/>
    <w:tmpl w:val="07B0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13"/>
  </w:num>
  <w:num w:numId="4">
    <w:abstractNumId w:val="1"/>
  </w:num>
  <w:num w:numId="5">
    <w:abstractNumId w:val="18"/>
  </w:num>
  <w:num w:numId="6">
    <w:abstractNumId w:val="8"/>
  </w:num>
  <w:num w:numId="7">
    <w:abstractNumId w:val="17"/>
  </w:num>
  <w:num w:numId="8">
    <w:abstractNumId w:val="2"/>
  </w:num>
  <w:num w:numId="9">
    <w:abstractNumId w:val="25"/>
  </w:num>
  <w:num w:numId="10">
    <w:abstractNumId w:val="16"/>
  </w:num>
  <w:num w:numId="11">
    <w:abstractNumId w:val="5"/>
  </w:num>
  <w:num w:numId="12">
    <w:abstractNumId w:val="15"/>
  </w:num>
  <w:num w:numId="13">
    <w:abstractNumId w:val="3"/>
  </w:num>
  <w:num w:numId="14">
    <w:abstractNumId w:val="19"/>
  </w:num>
  <w:num w:numId="15">
    <w:abstractNumId w:val="20"/>
  </w:num>
  <w:num w:numId="16">
    <w:abstractNumId w:val="7"/>
  </w:num>
  <w:num w:numId="17">
    <w:abstractNumId w:val="14"/>
  </w:num>
  <w:num w:numId="18">
    <w:abstractNumId w:val="26"/>
  </w:num>
  <w:num w:numId="19">
    <w:abstractNumId w:val="6"/>
  </w:num>
  <w:num w:numId="20">
    <w:abstractNumId w:val="23"/>
  </w:num>
  <w:num w:numId="21">
    <w:abstractNumId w:val="12"/>
  </w:num>
  <w:num w:numId="22">
    <w:abstractNumId w:val="4"/>
  </w:num>
  <w:num w:numId="23">
    <w:abstractNumId w:val="9"/>
  </w:num>
  <w:num w:numId="24">
    <w:abstractNumId w:val="0"/>
  </w:num>
  <w:num w:numId="25">
    <w:abstractNumId w:val="22"/>
  </w:num>
  <w:num w:numId="26">
    <w:abstractNumId w:val="2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55F"/>
    <w:rsid w:val="00015580"/>
    <w:rsid w:val="00046140"/>
    <w:rsid w:val="00114F57"/>
    <w:rsid w:val="001F30E5"/>
    <w:rsid w:val="0031574E"/>
    <w:rsid w:val="00353D77"/>
    <w:rsid w:val="003763FB"/>
    <w:rsid w:val="003E1132"/>
    <w:rsid w:val="00401195"/>
    <w:rsid w:val="00470996"/>
    <w:rsid w:val="00474A5D"/>
    <w:rsid w:val="004F087E"/>
    <w:rsid w:val="005B7639"/>
    <w:rsid w:val="005E4832"/>
    <w:rsid w:val="006C1B55"/>
    <w:rsid w:val="00714DAF"/>
    <w:rsid w:val="007713FF"/>
    <w:rsid w:val="007B3E28"/>
    <w:rsid w:val="008D22DF"/>
    <w:rsid w:val="009479C3"/>
    <w:rsid w:val="00981852"/>
    <w:rsid w:val="00991C69"/>
    <w:rsid w:val="00A27AA9"/>
    <w:rsid w:val="00A36C98"/>
    <w:rsid w:val="00B414FB"/>
    <w:rsid w:val="00B6755F"/>
    <w:rsid w:val="00BC5E6A"/>
    <w:rsid w:val="00BE3001"/>
    <w:rsid w:val="00EB10C3"/>
    <w:rsid w:val="00EF001A"/>
    <w:rsid w:val="00F46E15"/>
    <w:rsid w:val="00FB4ECB"/>
    <w:rsid w:val="00FD4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6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B55"/>
    <w:pPr>
      <w:spacing w:after="0" w:line="360" w:lineRule="auto"/>
      <w:ind w:firstLine="709"/>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755F"/>
    <w:pPr>
      <w:spacing w:after="0" w:line="240" w:lineRule="auto"/>
      <w:ind w:firstLine="709"/>
    </w:pPr>
    <w:rPr>
      <w:rFonts w:ascii="Times New Roman" w:hAnsi="Times New Roman"/>
      <w:sz w:val="24"/>
    </w:rPr>
  </w:style>
  <w:style w:type="paragraph" w:styleId="a4">
    <w:name w:val="Normal (Web)"/>
    <w:basedOn w:val="a"/>
    <w:uiPriority w:val="99"/>
    <w:unhideWhenUsed/>
    <w:rsid w:val="00353D77"/>
    <w:pPr>
      <w:spacing w:before="100" w:beforeAutospacing="1" w:after="100" w:afterAutospacing="1" w:line="240" w:lineRule="auto"/>
      <w:ind w:firstLine="0"/>
    </w:pPr>
    <w:rPr>
      <w:rFonts w:eastAsia="Times New Roman" w:cs="Times New Roman"/>
      <w:szCs w:val="24"/>
      <w:lang w:eastAsia="ru-RU"/>
    </w:rPr>
  </w:style>
  <w:style w:type="character" w:styleId="a5">
    <w:name w:val="Strong"/>
    <w:basedOn w:val="a0"/>
    <w:uiPriority w:val="22"/>
    <w:qFormat/>
    <w:rsid w:val="00353D77"/>
    <w:rPr>
      <w:b/>
      <w:bCs/>
    </w:rPr>
  </w:style>
  <w:style w:type="paragraph" w:styleId="a6">
    <w:name w:val="Balloon Text"/>
    <w:basedOn w:val="a"/>
    <w:link w:val="a7"/>
    <w:uiPriority w:val="99"/>
    <w:semiHidden/>
    <w:unhideWhenUsed/>
    <w:rsid w:val="009479C3"/>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79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B55"/>
    <w:pPr>
      <w:spacing w:after="0" w:line="360" w:lineRule="auto"/>
      <w:ind w:firstLine="709"/>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755F"/>
    <w:pPr>
      <w:spacing w:after="0" w:line="240" w:lineRule="auto"/>
      <w:ind w:firstLine="709"/>
    </w:pPr>
    <w:rPr>
      <w:rFonts w:ascii="Times New Roman" w:hAnsi="Times New Roman"/>
      <w:sz w:val="24"/>
    </w:rPr>
  </w:style>
  <w:style w:type="paragraph" w:styleId="a4">
    <w:name w:val="Normal (Web)"/>
    <w:basedOn w:val="a"/>
    <w:uiPriority w:val="99"/>
    <w:unhideWhenUsed/>
    <w:rsid w:val="00353D77"/>
    <w:pPr>
      <w:spacing w:before="100" w:beforeAutospacing="1" w:after="100" w:afterAutospacing="1" w:line="240" w:lineRule="auto"/>
      <w:ind w:firstLine="0"/>
    </w:pPr>
    <w:rPr>
      <w:rFonts w:eastAsia="Times New Roman" w:cs="Times New Roman"/>
      <w:szCs w:val="24"/>
      <w:lang w:eastAsia="ru-RU"/>
    </w:rPr>
  </w:style>
  <w:style w:type="character" w:styleId="a5">
    <w:name w:val="Strong"/>
    <w:basedOn w:val="a0"/>
    <w:uiPriority w:val="22"/>
    <w:qFormat/>
    <w:rsid w:val="00353D77"/>
    <w:rPr>
      <w:b/>
      <w:bCs/>
    </w:rPr>
  </w:style>
  <w:style w:type="paragraph" w:styleId="a6">
    <w:name w:val="Balloon Text"/>
    <w:basedOn w:val="a"/>
    <w:link w:val="a7"/>
    <w:uiPriority w:val="99"/>
    <w:semiHidden/>
    <w:unhideWhenUsed/>
    <w:rsid w:val="009479C3"/>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79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088584">
      <w:bodyDiv w:val="1"/>
      <w:marLeft w:val="0"/>
      <w:marRight w:val="0"/>
      <w:marTop w:val="0"/>
      <w:marBottom w:val="0"/>
      <w:divBdr>
        <w:top w:val="none" w:sz="0" w:space="0" w:color="auto"/>
        <w:left w:val="none" w:sz="0" w:space="0" w:color="auto"/>
        <w:bottom w:val="none" w:sz="0" w:space="0" w:color="auto"/>
        <w:right w:val="none" w:sz="0" w:space="0" w:color="auto"/>
      </w:divBdr>
      <w:divsChild>
        <w:div w:id="1735815251">
          <w:blockQuote w:val="1"/>
          <w:marLeft w:val="0"/>
          <w:marRight w:val="0"/>
          <w:marTop w:val="0"/>
          <w:marBottom w:val="120"/>
          <w:divBdr>
            <w:top w:val="none" w:sz="0" w:space="0" w:color="auto"/>
            <w:left w:val="none" w:sz="0" w:space="0" w:color="auto"/>
            <w:bottom w:val="none" w:sz="0" w:space="0" w:color="auto"/>
            <w:right w:val="none" w:sz="0" w:space="0" w:color="auto"/>
          </w:divBdr>
        </w:div>
        <w:div w:id="981740648">
          <w:blockQuote w:val="1"/>
          <w:marLeft w:val="0"/>
          <w:marRight w:val="0"/>
          <w:marTop w:val="0"/>
          <w:marBottom w:val="120"/>
          <w:divBdr>
            <w:top w:val="none" w:sz="0" w:space="0" w:color="auto"/>
            <w:left w:val="none" w:sz="0" w:space="0" w:color="auto"/>
            <w:bottom w:val="none" w:sz="0" w:space="0" w:color="auto"/>
            <w:right w:val="none" w:sz="0" w:space="0" w:color="auto"/>
          </w:divBdr>
        </w:div>
        <w:div w:id="53924474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931616390">
      <w:bodyDiv w:val="1"/>
      <w:marLeft w:val="0"/>
      <w:marRight w:val="0"/>
      <w:marTop w:val="0"/>
      <w:marBottom w:val="0"/>
      <w:divBdr>
        <w:top w:val="none" w:sz="0" w:space="0" w:color="auto"/>
        <w:left w:val="none" w:sz="0" w:space="0" w:color="auto"/>
        <w:bottom w:val="none" w:sz="0" w:space="0" w:color="auto"/>
        <w:right w:val="none" w:sz="0" w:space="0" w:color="auto"/>
      </w:divBdr>
      <w:divsChild>
        <w:div w:id="1628124073">
          <w:blockQuote w:val="1"/>
          <w:marLeft w:val="0"/>
          <w:marRight w:val="0"/>
          <w:marTop w:val="0"/>
          <w:marBottom w:val="120"/>
          <w:divBdr>
            <w:top w:val="none" w:sz="0" w:space="0" w:color="auto"/>
            <w:left w:val="none" w:sz="0" w:space="0" w:color="auto"/>
            <w:bottom w:val="none" w:sz="0" w:space="0" w:color="auto"/>
            <w:right w:val="none" w:sz="0" w:space="0" w:color="auto"/>
          </w:divBdr>
        </w:div>
        <w:div w:id="2111388961">
          <w:blockQuote w:val="1"/>
          <w:marLeft w:val="0"/>
          <w:marRight w:val="0"/>
          <w:marTop w:val="0"/>
          <w:marBottom w:val="120"/>
          <w:divBdr>
            <w:top w:val="none" w:sz="0" w:space="0" w:color="auto"/>
            <w:left w:val="none" w:sz="0" w:space="0" w:color="auto"/>
            <w:bottom w:val="none" w:sz="0" w:space="0" w:color="auto"/>
            <w:right w:val="none" w:sz="0" w:space="0" w:color="auto"/>
          </w:divBdr>
        </w:div>
        <w:div w:id="86817856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9407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6D4ED-D9F6-40D9-B684-D216C0145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1183</Words>
  <Characters>6745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20</cp:revision>
  <dcterms:created xsi:type="dcterms:W3CDTF">2020-12-19T17:44:00Z</dcterms:created>
  <dcterms:modified xsi:type="dcterms:W3CDTF">2021-03-11T14:19:00Z</dcterms:modified>
</cp:coreProperties>
</file>